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5286" w14:textId="4DE90EEB" w:rsidR="00D551A1" w:rsidRPr="00552224" w:rsidRDefault="00377612" w:rsidP="00CF73FE">
      <w:pPr>
        <w:spacing w:before="120" w:after="0" w:line="23" w:lineRule="atLeast"/>
        <w:jc w:val="center"/>
        <w:rPr>
          <w:rFonts w:asciiTheme="majorHAnsi" w:hAnsiTheme="majorHAnsi" w:cstheme="majorBidi"/>
          <w:b/>
          <w:sz w:val="20"/>
          <w:szCs w:val="20"/>
        </w:rPr>
      </w:pPr>
      <w:r w:rsidRPr="00552224">
        <w:rPr>
          <w:rFonts w:asciiTheme="majorHAnsi" w:hAnsiTheme="majorHAnsi" w:cstheme="majorBidi"/>
          <w:noProof/>
          <w:sz w:val="20"/>
          <w:szCs w:val="20"/>
        </w:rPr>
        <w:drawing>
          <wp:inline distT="0" distB="0" distL="0" distR="0" wp14:anchorId="176A19A1" wp14:editId="5C65F15B">
            <wp:extent cx="5396593" cy="1200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s Journal (3).png"/>
                    <pic:cNvPicPr/>
                  </pic:nvPicPr>
                  <pic:blipFill rotWithShape="1">
                    <a:blip r:embed="rId10" cstate="print">
                      <a:extLst>
                        <a:ext uri="{28A0092B-C50C-407E-A947-70E740481C1C}">
                          <a14:useLocalDpi xmlns:a14="http://schemas.microsoft.com/office/drawing/2010/main" val="0"/>
                        </a:ext>
                      </a:extLst>
                    </a:blip>
                    <a:srcRect t="7165" b="77113"/>
                    <a:stretch/>
                  </pic:blipFill>
                  <pic:spPr bwMode="auto">
                    <a:xfrm>
                      <a:off x="0" y="0"/>
                      <a:ext cx="5400040" cy="1200917"/>
                    </a:xfrm>
                    <a:prstGeom prst="rect">
                      <a:avLst/>
                    </a:prstGeom>
                    <a:ln>
                      <a:noFill/>
                    </a:ln>
                    <a:extLst>
                      <a:ext uri="{53640926-AAD7-44D8-BBD7-CCE9431645EC}">
                        <a14:shadowObscured xmlns:a14="http://schemas.microsoft.com/office/drawing/2010/main"/>
                      </a:ext>
                    </a:extLst>
                  </pic:spPr>
                </pic:pic>
              </a:graphicData>
            </a:graphic>
          </wp:inline>
        </w:drawing>
      </w:r>
    </w:p>
    <w:p w14:paraId="778A1C1D" w14:textId="0BF11752" w:rsidR="00336859" w:rsidRPr="00FA55F2" w:rsidRDefault="00401EF1" w:rsidP="00FA55F2">
      <w:pPr>
        <w:spacing w:before="60" w:after="0"/>
        <w:ind w:right="567"/>
        <w:jc w:val="center"/>
        <w:rPr>
          <w:rFonts w:asciiTheme="majorHAnsi" w:hAnsiTheme="majorHAnsi" w:cstheme="majorBidi"/>
          <w:b/>
          <w:color w:val="FF0000"/>
        </w:rPr>
      </w:pPr>
      <w:r w:rsidRPr="00FA55F2">
        <w:rPr>
          <w:rFonts w:asciiTheme="majorHAnsi" w:hAnsiTheme="majorHAnsi" w:cstheme="majorBidi"/>
          <w:b/>
          <w:color w:val="FF0000"/>
        </w:rPr>
        <w:t>Lütfen, makale dosyanızdaki bilgileri aşağıdaki ilgili kısımlara kurallara göre düzenleyerek yapıştırınız. Metin içi ve kaynakça yazım şeklinizi aşağıdaki b</w:t>
      </w:r>
      <w:r w:rsidRPr="00FA55F2">
        <w:rPr>
          <w:rFonts w:asciiTheme="majorHAnsi" w:hAnsiTheme="majorHAnsi" w:cstheme="majorBidi"/>
          <w:b/>
          <w:color w:val="FF0000"/>
        </w:rPr>
        <w:t>e</w:t>
      </w:r>
      <w:r w:rsidRPr="00FA55F2">
        <w:rPr>
          <w:rFonts w:asciiTheme="majorHAnsi" w:hAnsiTheme="majorHAnsi" w:cstheme="majorBidi"/>
          <w:b/>
          <w:color w:val="FF0000"/>
        </w:rPr>
        <w:t>lirtilen kuralları esas</w:t>
      </w:r>
      <w:bookmarkStart w:id="0" w:name="_GoBack"/>
      <w:bookmarkEnd w:id="0"/>
      <w:r w:rsidRPr="00FA55F2">
        <w:rPr>
          <w:rFonts w:asciiTheme="majorHAnsi" w:hAnsiTheme="majorHAnsi" w:cstheme="majorBidi"/>
          <w:b/>
          <w:color w:val="FF0000"/>
        </w:rPr>
        <w:t xml:space="preserve"> alarak düzenleyiniz.</w:t>
      </w:r>
    </w:p>
    <w:p w14:paraId="2DD5ADEF" w14:textId="77777777" w:rsidR="00401EF1" w:rsidRPr="00552224" w:rsidRDefault="00401EF1" w:rsidP="00336859">
      <w:pPr>
        <w:spacing w:before="60" w:after="0"/>
        <w:ind w:left="567" w:right="567"/>
        <w:rPr>
          <w:rFonts w:asciiTheme="majorHAnsi" w:hAnsiTheme="majorHAnsi" w:cstheme="majorBidi"/>
          <w:b/>
        </w:rPr>
      </w:pPr>
    </w:p>
    <w:tbl>
      <w:tblPr>
        <w:tblStyle w:val="TabloKlavuzu"/>
        <w:tblW w:w="9229" w:type="dxa"/>
        <w:jc w:val="center"/>
        <w:tblInd w:w="567" w:type="dxa"/>
        <w:tblLook w:val="04A0" w:firstRow="1" w:lastRow="0" w:firstColumn="1" w:lastColumn="0" w:noHBand="0" w:noVBand="1"/>
      </w:tblPr>
      <w:tblGrid>
        <w:gridCol w:w="9229"/>
      </w:tblGrid>
      <w:tr w:rsidR="003B7A8B" w:rsidRPr="00552224" w14:paraId="598A6BBD" w14:textId="77777777" w:rsidTr="00D129EE">
        <w:trPr>
          <w:trHeight w:val="684"/>
          <w:jc w:val="center"/>
        </w:trPr>
        <w:tc>
          <w:tcPr>
            <w:tcW w:w="9229" w:type="dxa"/>
          </w:tcPr>
          <w:p w14:paraId="1E6310DB" w14:textId="3BA6E9CA" w:rsidR="003B7A8B" w:rsidRPr="00552224" w:rsidRDefault="003B7A8B" w:rsidP="003B7A8B">
            <w:pPr>
              <w:spacing w:before="60"/>
              <w:ind w:right="567"/>
              <w:jc w:val="center"/>
              <w:rPr>
                <w:rFonts w:asciiTheme="majorHAnsi" w:hAnsiTheme="majorHAnsi" w:cstheme="majorBidi"/>
                <w:b/>
                <w:bCs/>
                <w:color w:val="595959" w:themeColor="text1" w:themeTint="A6"/>
                <w:sz w:val="24"/>
                <w:szCs w:val="24"/>
              </w:rPr>
            </w:pPr>
            <w:r w:rsidRPr="00552224">
              <w:rPr>
                <w:rFonts w:asciiTheme="majorHAnsi" w:hAnsiTheme="majorHAnsi"/>
                <w:b/>
                <w:color w:val="auto"/>
                <w:sz w:val="24"/>
                <w:szCs w:val="24"/>
              </w:rPr>
              <w:t>Makalenin Türkçe Başlığı</w:t>
            </w:r>
            <w:r w:rsidRPr="00552224">
              <w:rPr>
                <w:rFonts w:asciiTheme="majorHAnsi" w:hAnsiTheme="majorHAnsi"/>
                <w:b/>
                <w:color w:val="auto"/>
                <w:sz w:val="24"/>
                <w:szCs w:val="24"/>
              </w:rPr>
              <w:br/>
              <w:t xml:space="preserve">(Makale başlığının sadece ilk harfler büyük, </w:t>
            </w:r>
            <w:proofErr w:type="spellStart"/>
            <w:r w:rsidRPr="00552224">
              <w:rPr>
                <w:rFonts w:asciiTheme="majorHAnsi" w:hAnsiTheme="majorHAnsi"/>
                <w:b/>
                <w:color w:val="auto"/>
                <w:sz w:val="24"/>
                <w:szCs w:val="24"/>
              </w:rPr>
              <w:t>Cambria</w:t>
            </w:r>
            <w:proofErr w:type="spellEnd"/>
            <w:r w:rsidRPr="00552224">
              <w:rPr>
                <w:rFonts w:asciiTheme="majorHAnsi" w:hAnsiTheme="majorHAnsi"/>
                <w:b/>
                <w:color w:val="auto"/>
                <w:sz w:val="24"/>
                <w:szCs w:val="24"/>
              </w:rPr>
              <w:t xml:space="preserve"> 12 punto)</w:t>
            </w:r>
          </w:p>
        </w:tc>
      </w:tr>
      <w:tr w:rsidR="003B7A8B" w:rsidRPr="00552224" w14:paraId="120DDA38" w14:textId="77777777" w:rsidTr="00001C9E">
        <w:trPr>
          <w:trHeight w:val="724"/>
          <w:jc w:val="center"/>
        </w:trPr>
        <w:tc>
          <w:tcPr>
            <w:tcW w:w="9229" w:type="dxa"/>
          </w:tcPr>
          <w:p w14:paraId="68474ACF" w14:textId="4734F2D6" w:rsidR="003B7A8B" w:rsidRPr="00552224" w:rsidRDefault="003B7A8B" w:rsidP="003B7A8B">
            <w:pPr>
              <w:spacing w:before="60"/>
              <w:ind w:right="567"/>
              <w:jc w:val="center"/>
              <w:rPr>
                <w:rFonts w:asciiTheme="majorHAnsi" w:hAnsiTheme="majorHAnsi" w:cstheme="majorBidi"/>
                <w:b/>
                <w:bCs/>
                <w:color w:val="595959" w:themeColor="text1" w:themeTint="A6"/>
                <w:sz w:val="24"/>
                <w:szCs w:val="24"/>
              </w:rPr>
            </w:pPr>
            <w:r w:rsidRPr="00552224">
              <w:rPr>
                <w:rFonts w:asciiTheme="majorHAnsi" w:hAnsiTheme="majorHAnsi"/>
                <w:b/>
                <w:color w:val="000000" w:themeColor="text1"/>
                <w:sz w:val="24"/>
                <w:szCs w:val="24"/>
              </w:rPr>
              <w:t>Makalenin İngilizce (veya Almanca, Fransızca, Rusça) Başlığı (Makale başl</w:t>
            </w:r>
            <w:r w:rsidRPr="00552224">
              <w:rPr>
                <w:rFonts w:asciiTheme="majorHAnsi" w:hAnsiTheme="majorHAnsi"/>
                <w:b/>
                <w:color w:val="000000" w:themeColor="text1"/>
                <w:sz w:val="24"/>
                <w:szCs w:val="24"/>
              </w:rPr>
              <w:t>ı</w:t>
            </w:r>
            <w:r w:rsidRPr="00552224">
              <w:rPr>
                <w:rFonts w:asciiTheme="majorHAnsi" w:hAnsiTheme="majorHAnsi"/>
                <w:b/>
                <w:color w:val="000000" w:themeColor="text1"/>
                <w:sz w:val="24"/>
                <w:szCs w:val="24"/>
              </w:rPr>
              <w:t xml:space="preserve">ğının sadece ilk harfler büyük, </w:t>
            </w:r>
            <w:proofErr w:type="spellStart"/>
            <w:r w:rsidRPr="00552224">
              <w:rPr>
                <w:rFonts w:asciiTheme="majorHAnsi" w:hAnsiTheme="majorHAnsi"/>
                <w:b/>
                <w:color w:val="000000" w:themeColor="text1"/>
                <w:sz w:val="24"/>
                <w:szCs w:val="24"/>
              </w:rPr>
              <w:t>Cambria</w:t>
            </w:r>
            <w:proofErr w:type="spellEnd"/>
            <w:r w:rsidRPr="00552224">
              <w:rPr>
                <w:rFonts w:asciiTheme="majorHAnsi" w:hAnsiTheme="majorHAnsi"/>
                <w:b/>
                <w:color w:val="000000" w:themeColor="text1"/>
                <w:sz w:val="24"/>
                <w:szCs w:val="24"/>
              </w:rPr>
              <w:t xml:space="preserve"> 12 punto)</w:t>
            </w:r>
          </w:p>
        </w:tc>
      </w:tr>
    </w:tbl>
    <w:p w14:paraId="0309F9C7" w14:textId="77777777" w:rsidR="003B7A8B" w:rsidRPr="00552224" w:rsidRDefault="003B7A8B" w:rsidP="003B7A8B">
      <w:pPr>
        <w:jc w:val="center"/>
        <w:rPr>
          <w:rFonts w:asciiTheme="majorHAnsi" w:hAnsiTheme="majorHAnsi"/>
          <w:b/>
          <w:color w:val="000000" w:themeColor="text1"/>
          <w:highlight w:val="yellow"/>
        </w:rPr>
      </w:pPr>
    </w:p>
    <w:p w14:paraId="2FA5B47D" w14:textId="77777777" w:rsidR="003B7A8B" w:rsidRPr="00552224" w:rsidRDefault="003B7A8B" w:rsidP="003B7A8B">
      <w:pPr>
        <w:jc w:val="center"/>
        <w:rPr>
          <w:rFonts w:asciiTheme="majorHAnsi" w:hAnsiTheme="majorHAnsi"/>
        </w:rPr>
      </w:pPr>
      <w:r w:rsidRPr="00552224">
        <w:rPr>
          <w:rFonts w:asciiTheme="majorHAnsi" w:hAnsiTheme="majorHAnsi"/>
          <w:b/>
          <w:color w:val="000000" w:themeColor="text1"/>
          <w:highlight w:val="yellow"/>
        </w:rPr>
        <w:t>Yazar(</w:t>
      </w:r>
      <w:proofErr w:type="spellStart"/>
      <w:r w:rsidRPr="00552224">
        <w:rPr>
          <w:rFonts w:asciiTheme="majorHAnsi" w:hAnsiTheme="majorHAnsi"/>
          <w:b/>
          <w:color w:val="000000" w:themeColor="text1"/>
          <w:highlight w:val="yellow"/>
        </w:rPr>
        <w:t>ların</w:t>
      </w:r>
      <w:proofErr w:type="spellEnd"/>
      <w:r w:rsidRPr="00552224">
        <w:rPr>
          <w:rFonts w:asciiTheme="majorHAnsi" w:hAnsiTheme="majorHAnsi"/>
          <w:b/>
          <w:color w:val="000000" w:themeColor="text1"/>
          <w:highlight w:val="yellow"/>
        </w:rPr>
        <w:t>) Adı Yazılmayacak</w:t>
      </w:r>
    </w:p>
    <w:p w14:paraId="2E5BBFAA" w14:textId="5BFD3B8F" w:rsidR="00725D40" w:rsidRPr="00552224" w:rsidRDefault="00773BA9" w:rsidP="00277352">
      <w:pPr>
        <w:spacing w:before="60" w:after="0"/>
        <w:ind w:left="567" w:right="567"/>
        <w:jc w:val="center"/>
        <w:rPr>
          <w:rFonts w:asciiTheme="majorHAnsi" w:hAnsiTheme="majorHAnsi" w:cstheme="majorBidi"/>
          <w:b/>
          <w:color w:val="262626" w:themeColor="text1" w:themeTint="D9"/>
          <w:szCs w:val="20"/>
        </w:rPr>
      </w:pPr>
      <w:r w:rsidRPr="00552224">
        <w:rPr>
          <w:rFonts w:asciiTheme="majorHAnsi" w:hAnsiTheme="majorHAnsi" w:cstheme="majorBidi"/>
          <w:b/>
          <w:bCs/>
          <w:color w:val="595959" w:themeColor="text1" w:themeTint="A6"/>
        </w:rPr>
        <w:br/>
      </w:r>
    </w:p>
    <w:p w14:paraId="4348E783" w14:textId="1FFC8026" w:rsidR="003B7A8B" w:rsidRPr="00552224" w:rsidRDefault="00D16F1B" w:rsidP="00277352">
      <w:pPr>
        <w:spacing w:before="60" w:after="0" w:line="240" w:lineRule="auto"/>
        <w:ind w:left="567" w:right="567"/>
        <w:jc w:val="both"/>
        <w:rPr>
          <w:rFonts w:asciiTheme="majorHAnsi" w:hAnsiTheme="majorHAnsi" w:cstheme="majorBidi"/>
          <w:iCs/>
        </w:rPr>
      </w:pPr>
      <w:r w:rsidRPr="00552224">
        <w:rPr>
          <w:rFonts w:asciiTheme="majorHAnsi" w:hAnsiTheme="majorHAnsi" w:cstheme="majorBidi"/>
          <w:b/>
          <w:iCs/>
        </w:rPr>
        <w:t xml:space="preserve">Öz: </w:t>
      </w:r>
      <w:r w:rsidR="003B7A8B" w:rsidRPr="00552224">
        <w:rPr>
          <w:rFonts w:asciiTheme="majorHAnsi" w:hAnsiTheme="majorHAnsi" w:cstheme="majorBidi"/>
          <w:iCs/>
        </w:rPr>
        <w:t>Dergiye gönderilecek makalelerde mutlaka en az 200 kelimeden oluşan Türkçe “Öz” bulunmalıdır. Makaledeki tüm “</w:t>
      </w:r>
      <w:proofErr w:type="spellStart"/>
      <w:r w:rsidR="003B7A8B" w:rsidRPr="00552224">
        <w:rPr>
          <w:rFonts w:asciiTheme="majorHAnsi" w:hAnsiTheme="majorHAnsi" w:cstheme="majorBidi"/>
          <w:iCs/>
        </w:rPr>
        <w:t>öz”ler</w:t>
      </w:r>
      <w:proofErr w:type="spellEnd"/>
      <w:r w:rsidR="003B7A8B" w:rsidRPr="00552224">
        <w:rPr>
          <w:rFonts w:asciiTheme="majorHAnsi" w:hAnsiTheme="majorHAnsi" w:cstheme="majorBidi"/>
          <w:iCs/>
        </w:rPr>
        <w:t xml:space="preserve"> “</w:t>
      </w:r>
      <w:proofErr w:type="spellStart"/>
      <w:r w:rsidR="003B7A8B" w:rsidRPr="00552224">
        <w:rPr>
          <w:rFonts w:asciiTheme="majorHAnsi" w:hAnsiTheme="majorHAnsi" w:cstheme="majorBidi"/>
          <w:iCs/>
        </w:rPr>
        <w:t>Cambria</w:t>
      </w:r>
      <w:proofErr w:type="spellEnd"/>
      <w:r w:rsidR="003B7A8B" w:rsidRPr="00552224">
        <w:rPr>
          <w:rFonts w:asciiTheme="majorHAnsi" w:hAnsiTheme="majorHAnsi" w:cstheme="majorBidi"/>
          <w:iCs/>
        </w:rPr>
        <w:t>” fontu kullanıl</w:t>
      </w:r>
      <w:r w:rsidR="003B7A8B" w:rsidRPr="00552224">
        <w:rPr>
          <w:rFonts w:asciiTheme="majorHAnsi" w:hAnsiTheme="majorHAnsi" w:cstheme="majorBidi"/>
          <w:iCs/>
        </w:rPr>
        <w:t>a</w:t>
      </w:r>
      <w:r w:rsidR="003B7A8B" w:rsidRPr="00552224">
        <w:rPr>
          <w:rFonts w:asciiTheme="majorHAnsi" w:hAnsiTheme="majorHAnsi" w:cstheme="majorBidi"/>
          <w:iCs/>
        </w:rPr>
        <w:t>rak 1</w:t>
      </w:r>
      <w:r w:rsidR="00552224" w:rsidRPr="00552224">
        <w:rPr>
          <w:rFonts w:asciiTheme="majorHAnsi" w:hAnsiTheme="majorHAnsi" w:cstheme="majorBidi"/>
          <w:iCs/>
        </w:rPr>
        <w:t>1</w:t>
      </w:r>
      <w:r w:rsidR="003B7A8B" w:rsidRPr="00552224">
        <w:rPr>
          <w:rFonts w:asciiTheme="majorHAnsi" w:hAnsiTheme="majorHAnsi" w:cstheme="majorBidi"/>
          <w:iCs/>
        </w:rPr>
        <w:t xml:space="preserve"> punto, önce 6 sonra 0 </w:t>
      </w:r>
      <w:proofErr w:type="spellStart"/>
      <w:r w:rsidR="003B7A8B" w:rsidRPr="00552224">
        <w:rPr>
          <w:rFonts w:asciiTheme="majorHAnsi" w:hAnsiTheme="majorHAnsi" w:cstheme="majorBidi"/>
          <w:iCs/>
        </w:rPr>
        <w:t>nk</w:t>
      </w:r>
      <w:proofErr w:type="spellEnd"/>
      <w:r w:rsidR="003B7A8B" w:rsidRPr="00552224">
        <w:rPr>
          <w:rFonts w:asciiTheme="majorHAnsi" w:hAnsiTheme="majorHAnsi" w:cstheme="majorBidi"/>
          <w:iCs/>
        </w:rPr>
        <w:t xml:space="preserve"> paragraf aralığı ve 1,15 satır aralığı ile yazı</w:t>
      </w:r>
      <w:r w:rsidR="003B7A8B" w:rsidRPr="00552224">
        <w:rPr>
          <w:rFonts w:asciiTheme="majorHAnsi" w:hAnsiTheme="majorHAnsi" w:cstheme="majorBidi"/>
          <w:iCs/>
        </w:rPr>
        <w:t>l</w:t>
      </w:r>
      <w:r w:rsidR="003B7A8B" w:rsidRPr="00552224">
        <w:rPr>
          <w:rFonts w:asciiTheme="majorHAnsi" w:hAnsiTheme="majorHAnsi" w:cstheme="majorBidi"/>
          <w:iCs/>
        </w:rPr>
        <w:t xml:space="preserve">malıdır. Öz, tek paragraf olmalıdır. </w:t>
      </w:r>
    </w:p>
    <w:p w14:paraId="5A87F0CD" w14:textId="5FFFFB29" w:rsidR="00EC0839" w:rsidRPr="00552224" w:rsidRDefault="00D16F1B" w:rsidP="00277352">
      <w:pPr>
        <w:spacing w:before="60" w:after="0" w:line="240" w:lineRule="auto"/>
        <w:ind w:left="567" w:right="567"/>
        <w:jc w:val="both"/>
        <w:rPr>
          <w:rFonts w:asciiTheme="majorHAnsi" w:hAnsiTheme="majorHAnsi" w:cstheme="majorBidi"/>
          <w:iCs/>
        </w:rPr>
      </w:pPr>
      <w:r w:rsidRPr="00552224">
        <w:rPr>
          <w:rFonts w:asciiTheme="majorHAnsi" w:hAnsiTheme="majorHAnsi" w:cstheme="majorBidi"/>
          <w:b/>
          <w:bCs/>
          <w:iCs/>
        </w:rPr>
        <w:t xml:space="preserve">Anahtar Kelimeler: </w:t>
      </w:r>
      <w:r w:rsidR="003B7A8B" w:rsidRPr="00552224">
        <w:rPr>
          <w:rFonts w:asciiTheme="majorHAnsi" w:hAnsiTheme="majorHAnsi" w:cstheme="majorBidi"/>
          <w:iCs/>
        </w:rPr>
        <w:t>Kelime 1, Kelime 2, Kelime 3, Kelime 4, Kelime 5 (En az 5 kavram olmalı, ilki de bilim dalı adı [</w:t>
      </w:r>
      <w:proofErr w:type="spellStart"/>
      <w:r w:rsidR="003B7A8B" w:rsidRPr="00552224">
        <w:rPr>
          <w:rFonts w:asciiTheme="majorHAnsi" w:hAnsiTheme="majorHAnsi" w:cstheme="majorBidi"/>
          <w:iCs/>
        </w:rPr>
        <w:t>örn</w:t>
      </w:r>
      <w:proofErr w:type="spellEnd"/>
      <w:r w:rsidR="003B7A8B" w:rsidRPr="00552224">
        <w:rPr>
          <w:rFonts w:asciiTheme="majorHAnsi" w:hAnsiTheme="majorHAnsi" w:cstheme="majorBidi"/>
          <w:iCs/>
        </w:rPr>
        <w:t>. halkbilimi, sosyoloji, coğrafya vb. g</w:t>
      </w:r>
      <w:r w:rsidR="003B7A8B" w:rsidRPr="00552224">
        <w:rPr>
          <w:rFonts w:asciiTheme="majorHAnsi" w:hAnsiTheme="majorHAnsi" w:cstheme="majorBidi"/>
          <w:iCs/>
        </w:rPr>
        <w:t>i</w:t>
      </w:r>
      <w:r w:rsidR="003B7A8B" w:rsidRPr="00552224">
        <w:rPr>
          <w:rFonts w:asciiTheme="majorHAnsi" w:hAnsiTheme="majorHAnsi" w:cstheme="majorBidi"/>
          <w:iCs/>
        </w:rPr>
        <w:t>bi] olmalıdır.)</w:t>
      </w:r>
    </w:p>
    <w:p w14:paraId="2E26F2E8" w14:textId="386454B4" w:rsidR="003B7A8B" w:rsidRPr="00552224" w:rsidRDefault="00644A72" w:rsidP="00277352">
      <w:pPr>
        <w:spacing w:before="60" w:after="0" w:line="240" w:lineRule="auto"/>
        <w:ind w:left="567" w:right="567"/>
        <w:jc w:val="both"/>
        <w:rPr>
          <w:rFonts w:asciiTheme="majorHAnsi" w:hAnsiTheme="majorHAnsi" w:cstheme="majorBidi"/>
          <w:lang w:val="en-US"/>
        </w:rPr>
      </w:pPr>
      <w:r w:rsidRPr="00552224">
        <w:rPr>
          <w:rFonts w:asciiTheme="majorHAnsi" w:hAnsiTheme="majorHAnsi" w:cstheme="majorBidi"/>
          <w:b/>
          <w:lang w:val="en-US"/>
        </w:rPr>
        <w:t>Abstract:</w:t>
      </w:r>
      <w:r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Dergiye</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gönderilecek</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makalelerde</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mutlaka</w:t>
      </w:r>
      <w:proofErr w:type="spellEnd"/>
      <w:r w:rsidR="003B7A8B" w:rsidRPr="00552224">
        <w:rPr>
          <w:rFonts w:asciiTheme="majorHAnsi" w:hAnsiTheme="majorHAnsi" w:cstheme="majorBidi"/>
          <w:lang w:val="en-US"/>
        </w:rPr>
        <w:t xml:space="preserve"> en </w:t>
      </w:r>
      <w:proofErr w:type="spellStart"/>
      <w:proofErr w:type="gramStart"/>
      <w:r w:rsidR="003B7A8B" w:rsidRPr="00552224">
        <w:rPr>
          <w:rFonts w:asciiTheme="majorHAnsi" w:hAnsiTheme="majorHAnsi" w:cstheme="majorBidi"/>
          <w:lang w:val="en-US"/>
        </w:rPr>
        <w:t>az</w:t>
      </w:r>
      <w:proofErr w:type="spellEnd"/>
      <w:proofErr w:type="gramEnd"/>
      <w:r w:rsidR="003B7A8B" w:rsidRPr="00552224">
        <w:rPr>
          <w:rFonts w:asciiTheme="majorHAnsi" w:hAnsiTheme="majorHAnsi" w:cstheme="majorBidi"/>
          <w:lang w:val="en-US"/>
        </w:rPr>
        <w:t xml:space="preserve"> 200 </w:t>
      </w:r>
      <w:proofErr w:type="spellStart"/>
      <w:r w:rsidR="003B7A8B" w:rsidRPr="00552224">
        <w:rPr>
          <w:rFonts w:asciiTheme="majorHAnsi" w:hAnsiTheme="majorHAnsi" w:cstheme="majorBidi"/>
          <w:lang w:val="en-US"/>
        </w:rPr>
        <w:t>kelimeden</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oluşan</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İngilizce</w:t>
      </w:r>
      <w:proofErr w:type="spellEnd"/>
      <w:r w:rsidR="003B7A8B" w:rsidRPr="00552224">
        <w:rPr>
          <w:rFonts w:asciiTheme="majorHAnsi" w:hAnsiTheme="majorHAnsi" w:cstheme="majorBidi"/>
          <w:lang w:val="en-US"/>
        </w:rPr>
        <w:t xml:space="preserve"> “Abstract” </w:t>
      </w:r>
      <w:proofErr w:type="spellStart"/>
      <w:r w:rsidR="003B7A8B" w:rsidRPr="00552224">
        <w:rPr>
          <w:rFonts w:asciiTheme="majorHAnsi" w:hAnsiTheme="majorHAnsi" w:cstheme="majorBidi"/>
          <w:lang w:val="en-US"/>
        </w:rPr>
        <w:t>bulunmalıdır</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Makaledeki</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tüm</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Abstract”lar</w:t>
      </w:r>
      <w:proofErr w:type="spellEnd"/>
      <w:r w:rsidR="003B7A8B" w:rsidRPr="00552224">
        <w:rPr>
          <w:rFonts w:asciiTheme="majorHAnsi" w:hAnsiTheme="majorHAnsi" w:cstheme="majorBidi"/>
          <w:lang w:val="en-US"/>
        </w:rPr>
        <w:t xml:space="preserve"> “Ca</w:t>
      </w:r>
      <w:r w:rsidR="003B7A8B" w:rsidRPr="00552224">
        <w:rPr>
          <w:rFonts w:asciiTheme="majorHAnsi" w:hAnsiTheme="majorHAnsi" w:cstheme="majorBidi"/>
          <w:lang w:val="en-US"/>
        </w:rPr>
        <w:t>m</w:t>
      </w:r>
      <w:r w:rsidR="003B7A8B" w:rsidRPr="00552224">
        <w:rPr>
          <w:rFonts w:asciiTheme="majorHAnsi" w:hAnsiTheme="majorHAnsi" w:cstheme="majorBidi"/>
          <w:lang w:val="en-US"/>
        </w:rPr>
        <w:t xml:space="preserve">bria” </w:t>
      </w:r>
      <w:proofErr w:type="spellStart"/>
      <w:r w:rsidR="003B7A8B" w:rsidRPr="00552224">
        <w:rPr>
          <w:rFonts w:asciiTheme="majorHAnsi" w:hAnsiTheme="majorHAnsi" w:cstheme="majorBidi"/>
          <w:lang w:val="en-US"/>
        </w:rPr>
        <w:t>fontu</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kullanılarak</w:t>
      </w:r>
      <w:proofErr w:type="spellEnd"/>
      <w:r w:rsidR="003B7A8B" w:rsidRPr="00552224">
        <w:rPr>
          <w:rFonts w:asciiTheme="majorHAnsi" w:hAnsiTheme="majorHAnsi" w:cstheme="majorBidi"/>
          <w:lang w:val="en-US"/>
        </w:rPr>
        <w:t xml:space="preserve"> 1</w:t>
      </w:r>
      <w:r w:rsidR="00552224" w:rsidRPr="00552224">
        <w:rPr>
          <w:rFonts w:asciiTheme="majorHAnsi" w:hAnsiTheme="majorHAnsi" w:cstheme="majorBidi"/>
          <w:lang w:val="en-US"/>
        </w:rPr>
        <w:t>1</w:t>
      </w:r>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punto</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önce</w:t>
      </w:r>
      <w:proofErr w:type="spellEnd"/>
      <w:r w:rsidR="003B7A8B" w:rsidRPr="00552224">
        <w:rPr>
          <w:rFonts w:asciiTheme="majorHAnsi" w:hAnsiTheme="majorHAnsi" w:cstheme="majorBidi"/>
          <w:lang w:val="en-US"/>
        </w:rPr>
        <w:t xml:space="preserve"> 6 </w:t>
      </w:r>
      <w:proofErr w:type="spellStart"/>
      <w:r w:rsidR="003B7A8B" w:rsidRPr="00552224">
        <w:rPr>
          <w:rFonts w:asciiTheme="majorHAnsi" w:hAnsiTheme="majorHAnsi" w:cstheme="majorBidi"/>
          <w:lang w:val="en-US"/>
        </w:rPr>
        <w:t>sonra</w:t>
      </w:r>
      <w:proofErr w:type="spellEnd"/>
      <w:r w:rsidR="003B7A8B" w:rsidRPr="00552224">
        <w:rPr>
          <w:rFonts w:asciiTheme="majorHAnsi" w:hAnsiTheme="majorHAnsi" w:cstheme="majorBidi"/>
          <w:lang w:val="en-US"/>
        </w:rPr>
        <w:t xml:space="preserve"> 0 </w:t>
      </w:r>
      <w:proofErr w:type="spellStart"/>
      <w:r w:rsidR="003B7A8B" w:rsidRPr="00552224">
        <w:rPr>
          <w:rFonts w:asciiTheme="majorHAnsi" w:hAnsiTheme="majorHAnsi" w:cstheme="majorBidi"/>
          <w:lang w:val="en-US"/>
        </w:rPr>
        <w:t>nk</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paragraf</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aralığı</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ve</w:t>
      </w:r>
      <w:proofErr w:type="spellEnd"/>
      <w:r w:rsidR="003B7A8B" w:rsidRPr="00552224">
        <w:rPr>
          <w:rFonts w:asciiTheme="majorHAnsi" w:hAnsiTheme="majorHAnsi" w:cstheme="majorBidi"/>
          <w:lang w:val="en-US"/>
        </w:rPr>
        <w:t xml:space="preserve"> 1,15 </w:t>
      </w:r>
      <w:proofErr w:type="spellStart"/>
      <w:r w:rsidR="003B7A8B" w:rsidRPr="00552224">
        <w:rPr>
          <w:rFonts w:asciiTheme="majorHAnsi" w:hAnsiTheme="majorHAnsi" w:cstheme="majorBidi"/>
          <w:lang w:val="en-US"/>
        </w:rPr>
        <w:t>satır</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aralığı</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ile</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yazılmalıdır</w:t>
      </w:r>
      <w:proofErr w:type="spellEnd"/>
      <w:r w:rsidR="003B7A8B" w:rsidRPr="00552224">
        <w:rPr>
          <w:rFonts w:asciiTheme="majorHAnsi" w:hAnsiTheme="majorHAnsi" w:cstheme="majorBidi"/>
          <w:lang w:val="en-US"/>
        </w:rPr>
        <w:t xml:space="preserve">. </w:t>
      </w:r>
      <w:proofErr w:type="gramStart"/>
      <w:r w:rsidR="003B7A8B" w:rsidRPr="00552224">
        <w:rPr>
          <w:rFonts w:asciiTheme="majorHAnsi" w:hAnsiTheme="majorHAnsi" w:cstheme="majorBidi"/>
          <w:lang w:val="en-US"/>
        </w:rPr>
        <w:t xml:space="preserve">Abstract, </w:t>
      </w:r>
      <w:proofErr w:type="spellStart"/>
      <w:r w:rsidR="003B7A8B" w:rsidRPr="00552224">
        <w:rPr>
          <w:rFonts w:asciiTheme="majorHAnsi" w:hAnsiTheme="majorHAnsi" w:cstheme="majorBidi"/>
          <w:lang w:val="en-US"/>
        </w:rPr>
        <w:t>tek</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paragraf</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olmalıdır</w:t>
      </w:r>
      <w:proofErr w:type="spellEnd"/>
      <w:r w:rsidR="003B7A8B" w:rsidRPr="00552224">
        <w:rPr>
          <w:rFonts w:asciiTheme="majorHAnsi" w:hAnsiTheme="majorHAnsi" w:cstheme="majorBidi"/>
          <w:lang w:val="en-US"/>
        </w:rPr>
        <w:t>.</w:t>
      </w:r>
      <w:proofErr w:type="gramEnd"/>
    </w:p>
    <w:p w14:paraId="64D200F2" w14:textId="15DF2DB7" w:rsidR="00644A72" w:rsidRPr="00552224" w:rsidRDefault="00644A72" w:rsidP="00277352">
      <w:pPr>
        <w:spacing w:before="60" w:after="0" w:line="240" w:lineRule="auto"/>
        <w:ind w:left="567" w:right="567"/>
        <w:jc w:val="both"/>
        <w:rPr>
          <w:rFonts w:asciiTheme="majorHAnsi" w:hAnsiTheme="majorHAnsi" w:cstheme="majorBidi"/>
          <w:lang w:val="en-US"/>
        </w:rPr>
      </w:pPr>
      <w:r w:rsidRPr="00552224">
        <w:rPr>
          <w:rFonts w:asciiTheme="majorHAnsi" w:hAnsiTheme="majorHAnsi" w:cstheme="majorBidi"/>
          <w:b/>
          <w:lang w:val="en-US"/>
        </w:rPr>
        <w:t>Keywords:</w:t>
      </w:r>
      <w:r w:rsidR="002A79C7" w:rsidRPr="00552224">
        <w:rPr>
          <w:rFonts w:asciiTheme="majorHAnsi" w:hAnsiTheme="majorHAnsi" w:cstheme="majorBidi"/>
          <w:lang w:val="en-US"/>
        </w:rPr>
        <w:t xml:space="preserve"> </w:t>
      </w:r>
      <w:r w:rsidR="003B7A8B" w:rsidRPr="00552224">
        <w:rPr>
          <w:rFonts w:asciiTheme="majorHAnsi" w:hAnsiTheme="majorHAnsi" w:cstheme="majorBidi"/>
          <w:lang w:val="en-US"/>
        </w:rPr>
        <w:t xml:space="preserve">Word 1, Word 2, Word 3, Word 4, Word 5. (En </w:t>
      </w:r>
      <w:proofErr w:type="spellStart"/>
      <w:proofErr w:type="gramStart"/>
      <w:r w:rsidR="003B7A8B" w:rsidRPr="00552224">
        <w:rPr>
          <w:rFonts w:asciiTheme="majorHAnsi" w:hAnsiTheme="majorHAnsi" w:cstheme="majorBidi"/>
          <w:lang w:val="en-US"/>
        </w:rPr>
        <w:t>az</w:t>
      </w:r>
      <w:proofErr w:type="spellEnd"/>
      <w:proofErr w:type="gramEnd"/>
      <w:r w:rsidR="003B7A8B" w:rsidRPr="00552224">
        <w:rPr>
          <w:rFonts w:asciiTheme="majorHAnsi" w:hAnsiTheme="majorHAnsi" w:cstheme="majorBidi"/>
          <w:lang w:val="en-US"/>
        </w:rPr>
        <w:t xml:space="preserve"> 5 </w:t>
      </w:r>
      <w:proofErr w:type="spellStart"/>
      <w:r w:rsidR="003B7A8B" w:rsidRPr="00552224">
        <w:rPr>
          <w:rFonts w:asciiTheme="majorHAnsi" w:hAnsiTheme="majorHAnsi" w:cstheme="majorBidi"/>
          <w:lang w:val="en-US"/>
        </w:rPr>
        <w:t>kavram</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olmalı</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ilki</w:t>
      </w:r>
      <w:proofErr w:type="spellEnd"/>
      <w:r w:rsidR="003B7A8B" w:rsidRPr="00552224">
        <w:rPr>
          <w:rFonts w:asciiTheme="majorHAnsi" w:hAnsiTheme="majorHAnsi" w:cstheme="majorBidi"/>
          <w:lang w:val="en-US"/>
        </w:rPr>
        <w:t xml:space="preserve"> de </w:t>
      </w:r>
      <w:proofErr w:type="spellStart"/>
      <w:r w:rsidR="003B7A8B" w:rsidRPr="00552224">
        <w:rPr>
          <w:rFonts w:asciiTheme="majorHAnsi" w:hAnsiTheme="majorHAnsi" w:cstheme="majorBidi"/>
          <w:lang w:val="en-US"/>
        </w:rPr>
        <w:t>bilim</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dalı</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adı</w:t>
      </w:r>
      <w:proofErr w:type="spellEnd"/>
      <w:r w:rsidR="003B7A8B" w:rsidRPr="00552224">
        <w:rPr>
          <w:rFonts w:asciiTheme="majorHAnsi" w:hAnsiTheme="majorHAnsi" w:cstheme="majorBidi"/>
          <w:lang w:val="en-US"/>
        </w:rPr>
        <w:t xml:space="preserve"> </w:t>
      </w:r>
      <w:proofErr w:type="spellStart"/>
      <w:r w:rsidR="003B7A8B" w:rsidRPr="00552224">
        <w:rPr>
          <w:rFonts w:asciiTheme="majorHAnsi" w:hAnsiTheme="majorHAnsi" w:cstheme="majorBidi"/>
          <w:lang w:val="en-US"/>
        </w:rPr>
        <w:t>olmalıdır</w:t>
      </w:r>
      <w:proofErr w:type="spellEnd"/>
      <w:r w:rsidR="003B7A8B" w:rsidRPr="00552224">
        <w:rPr>
          <w:rFonts w:asciiTheme="majorHAnsi" w:hAnsiTheme="majorHAnsi" w:cstheme="majorBidi"/>
          <w:lang w:val="en-US"/>
        </w:rPr>
        <w:t>.)</w:t>
      </w:r>
    </w:p>
    <w:p w14:paraId="2DE97A4E" w14:textId="77777777" w:rsidR="003B7A8B" w:rsidRPr="00552224" w:rsidRDefault="003B7A8B" w:rsidP="00277352">
      <w:pPr>
        <w:spacing w:before="60" w:after="0" w:line="240" w:lineRule="auto"/>
        <w:ind w:left="567" w:right="567"/>
        <w:jc w:val="both"/>
        <w:rPr>
          <w:rFonts w:asciiTheme="majorHAnsi" w:hAnsiTheme="majorHAnsi" w:cstheme="majorBidi"/>
          <w:sz w:val="20"/>
          <w:szCs w:val="20"/>
          <w:lang w:val="en-US"/>
        </w:rPr>
      </w:pPr>
    </w:p>
    <w:p w14:paraId="4DAC6FD0" w14:textId="092FD846" w:rsidR="00D73CFD" w:rsidRPr="00D220FB" w:rsidRDefault="003B7A8B" w:rsidP="00D73CFD">
      <w:pPr>
        <w:spacing w:before="120" w:after="0"/>
        <w:ind w:firstLine="708"/>
        <w:jc w:val="both"/>
        <w:rPr>
          <w:rFonts w:asciiTheme="majorHAnsi" w:hAnsiTheme="majorHAnsi" w:cs="Times New Roman"/>
          <w:b/>
          <w:sz w:val="24"/>
          <w:szCs w:val="24"/>
        </w:rPr>
      </w:pPr>
      <w:r w:rsidRPr="00D220FB">
        <w:rPr>
          <w:rFonts w:asciiTheme="majorHAnsi" w:hAnsiTheme="majorHAnsi" w:cs="Times New Roman"/>
          <w:b/>
          <w:sz w:val="24"/>
          <w:szCs w:val="24"/>
        </w:rPr>
        <w:t>Giriş</w:t>
      </w:r>
    </w:p>
    <w:p w14:paraId="1DCE26C2" w14:textId="5C7DF05D" w:rsidR="003B7A8B" w:rsidRPr="00D220FB" w:rsidRDefault="003B7A8B" w:rsidP="003B7A8B">
      <w:pPr>
        <w:spacing w:before="120" w:after="0"/>
        <w:ind w:firstLine="709"/>
        <w:jc w:val="both"/>
        <w:rPr>
          <w:rFonts w:asciiTheme="majorHAnsi" w:hAnsiTheme="majorHAnsi"/>
          <w:sz w:val="24"/>
          <w:szCs w:val="24"/>
        </w:rPr>
      </w:pPr>
      <w:r w:rsidRPr="00D220FB">
        <w:rPr>
          <w:rFonts w:asciiTheme="majorHAnsi" w:hAnsiTheme="majorHAnsi"/>
          <w:sz w:val="24"/>
          <w:szCs w:val="24"/>
        </w:rPr>
        <w:t xml:space="preserve">Makale, kullanılan işletim sistemine göre (Windows, Linux veya </w:t>
      </w:r>
      <w:proofErr w:type="spellStart"/>
      <w:r w:rsidRPr="00D220FB">
        <w:rPr>
          <w:rFonts w:asciiTheme="majorHAnsi" w:hAnsiTheme="majorHAnsi"/>
          <w:sz w:val="24"/>
          <w:szCs w:val="24"/>
        </w:rPr>
        <w:t>Pardus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Ubuntu</w:t>
      </w:r>
      <w:proofErr w:type="spellEnd"/>
      <w:r w:rsidRPr="00D220FB">
        <w:rPr>
          <w:rFonts w:asciiTheme="majorHAnsi" w:hAnsiTheme="majorHAnsi"/>
          <w:sz w:val="24"/>
          <w:szCs w:val="24"/>
        </w:rPr>
        <w:t xml:space="preserve"> gibi dağıtımlar, Mac) MS Office Word, WPS Office veya Libre Office pro</w:t>
      </w:r>
      <w:r w:rsidRPr="00D220FB">
        <w:rPr>
          <w:rFonts w:asciiTheme="majorHAnsi" w:hAnsiTheme="majorHAnsi"/>
          <w:sz w:val="24"/>
          <w:szCs w:val="24"/>
        </w:rPr>
        <w:t>g</w:t>
      </w:r>
      <w:r w:rsidRPr="00D220FB">
        <w:rPr>
          <w:rFonts w:asciiTheme="majorHAnsi" w:hAnsiTheme="majorHAnsi"/>
          <w:sz w:val="24"/>
          <w:szCs w:val="24"/>
        </w:rPr>
        <w:t>ramında yazılmalıdır.</w:t>
      </w:r>
    </w:p>
    <w:p w14:paraId="08B19E4C" w14:textId="74545063" w:rsidR="003B7A8B" w:rsidRPr="00D220FB" w:rsidRDefault="003B7A8B" w:rsidP="003B7A8B">
      <w:pPr>
        <w:spacing w:before="120" w:after="0"/>
        <w:ind w:firstLine="709"/>
        <w:jc w:val="both"/>
        <w:rPr>
          <w:rFonts w:asciiTheme="majorHAnsi" w:hAnsiTheme="majorHAnsi"/>
          <w:sz w:val="24"/>
          <w:szCs w:val="24"/>
        </w:rPr>
      </w:pPr>
      <w:r w:rsidRPr="00D220FB">
        <w:rPr>
          <w:rFonts w:asciiTheme="majorHAnsi" w:hAnsiTheme="majorHAnsi"/>
          <w:sz w:val="24"/>
          <w:szCs w:val="24"/>
        </w:rPr>
        <w:t xml:space="preserve">Metin, </w:t>
      </w:r>
      <w:proofErr w:type="spellStart"/>
      <w:r w:rsidRPr="00D220FB">
        <w:rPr>
          <w:rFonts w:asciiTheme="majorHAnsi" w:hAnsiTheme="majorHAnsi"/>
          <w:sz w:val="24"/>
          <w:szCs w:val="24"/>
        </w:rPr>
        <w:t>Cambria</w:t>
      </w:r>
      <w:proofErr w:type="spellEnd"/>
      <w:r w:rsidRPr="00D220FB">
        <w:rPr>
          <w:rFonts w:asciiTheme="majorHAnsi" w:hAnsiTheme="majorHAnsi"/>
          <w:sz w:val="24"/>
          <w:szCs w:val="24"/>
        </w:rPr>
        <w:t xml:space="preserve"> fontuyla 12 punto, 1,15 satır </w:t>
      </w:r>
      <w:proofErr w:type="gramStart"/>
      <w:r w:rsidRPr="00D220FB">
        <w:rPr>
          <w:rFonts w:asciiTheme="majorHAnsi" w:hAnsiTheme="majorHAnsi"/>
          <w:sz w:val="24"/>
          <w:szCs w:val="24"/>
        </w:rPr>
        <w:t>aralığı</w:t>
      </w:r>
      <w:proofErr w:type="gramEnd"/>
      <w:r w:rsidRPr="00D220FB">
        <w:rPr>
          <w:rFonts w:asciiTheme="majorHAnsi" w:hAnsiTheme="majorHAnsi"/>
          <w:sz w:val="24"/>
          <w:szCs w:val="24"/>
        </w:rPr>
        <w:t xml:space="preserve">, 1,25 paragraf girintisi ve önce 6 sonra 0 </w:t>
      </w:r>
      <w:proofErr w:type="spellStart"/>
      <w:r w:rsidRPr="00D220FB">
        <w:rPr>
          <w:rFonts w:asciiTheme="majorHAnsi" w:hAnsiTheme="majorHAnsi"/>
          <w:sz w:val="24"/>
          <w:szCs w:val="24"/>
        </w:rPr>
        <w:t>nk</w:t>
      </w:r>
      <w:proofErr w:type="spellEnd"/>
      <w:r w:rsidRPr="00D220FB">
        <w:rPr>
          <w:rFonts w:asciiTheme="majorHAnsi" w:hAnsiTheme="majorHAnsi"/>
          <w:sz w:val="24"/>
          <w:szCs w:val="24"/>
        </w:rPr>
        <w:t xml:space="preserve"> paragraf boşluğuna göre düzenlenmelidir. </w:t>
      </w:r>
    </w:p>
    <w:p w14:paraId="21127778" w14:textId="30FCF9AA" w:rsidR="003B7A8B" w:rsidRPr="00D220FB" w:rsidRDefault="003B7A8B" w:rsidP="003B7A8B">
      <w:pPr>
        <w:spacing w:before="120" w:after="0"/>
        <w:ind w:firstLine="709"/>
        <w:jc w:val="both"/>
        <w:rPr>
          <w:rFonts w:asciiTheme="majorHAnsi" w:hAnsiTheme="majorHAnsi"/>
          <w:sz w:val="24"/>
          <w:szCs w:val="24"/>
        </w:rPr>
      </w:pPr>
      <w:r w:rsidRPr="00D220FB">
        <w:rPr>
          <w:rFonts w:asciiTheme="majorHAnsi" w:hAnsiTheme="majorHAnsi"/>
          <w:sz w:val="24"/>
          <w:szCs w:val="24"/>
        </w:rPr>
        <w:t>Paragraflar arasında boşluk olmamalıdır.</w:t>
      </w:r>
      <w:r w:rsidR="00552224" w:rsidRPr="00D220FB">
        <w:rPr>
          <w:rFonts w:asciiTheme="majorHAnsi" w:hAnsiTheme="majorHAnsi"/>
          <w:sz w:val="24"/>
          <w:szCs w:val="24"/>
        </w:rPr>
        <w:t xml:space="preserve"> </w:t>
      </w:r>
    </w:p>
    <w:p w14:paraId="7EA29884" w14:textId="188C669A" w:rsidR="00552224" w:rsidRPr="00D220FB" w:rsidRDefault="00552224" w:rsidP="00552224">
      <w:pPr>
        <w:spacing w:before="120" w:after="0"/>
        <w:ind w:firstLine="709"/>
        <w:jc w:val="both"/>
        <w:rPr>
          <w:rFonts w:asciiTheme="majorHAnsi" w:hAnsiTheme="majorHAnsi"/>
          <w:b/>
          <w:sz w:val="24"/>
          <w:szCs w:val="24"/>
        </w:rPr>
      </w:pPr>
      <w:r w:rsidRPr="00D220FB">
        <w:rPr>
          <w:rFonts w:asciiTheme="majorHAnsi" w:hAnsiTheme="majorHAnsi"/>
          <w:b/>
          <w:sz w:val="24"/>
          <w:szCs w:val="24"/>
        </w:rPr>
        <w:t xml:space="preserve">Alt Başlıklar </w:t>
      </w:r>
    </w:p>
    <w:p w14:paraId="3EC1FFC8" w14:textId="6CA27F5D" w:rsidR="00552224" w:rsidRPr="00D220FB" w:rsidRDefault="00552224" w:rsidP="00552224">
      <w:pPr>
        <w:spacing w:before="120" w:after="0"/>
        <w:ind w:firstLine="709"/>
        <w:jc w:val="both"/>
        <w:rPr>
          <w:rFonts w:asciiTheme="majorHAnsi" w:hAnsiTheme="majorHAnsi"/>
          <w:sz w:val="24"/>
          <w:szCs w:val="24"/>
        </w:rPr>
      </w:pPr>
      <w:r w:rsidRPr="00D220FB">
        <w:rPr>
          <w:rFonts w:asciiTheme="majorHAnsi" w:hAnsiTheme="majorHAnsi"/>
          <w:sz w:val="24"/>
          <w:szCs w:val="24"/>
        </w:rPr>
        <w:lastRenderedPageBreak/>
        <w:t xml:space="preserve">Makalede </w:t>
      </w:r>
      <w:proofErr w:type="spellStart"/>
      <w:r w:rsidRPr="00D220FB">
        <w:rPr>
          <w:rFonts w:asciiTheme="majorHAnsi" w:hAnsiTheme="majorHAnsi"/>
          <w:sz w:val="24"/>
          <w:szCs w:val="24"/>
        </w:rPr>
        <w:t>Cambria</w:t>
      </w:r>
      <w:proofErr w:type="spellEnd"/>
      <w:r w:rsidRPr="00D220FB">
        <w:rPr>
          <w:rFonts w:asciiTheme="majorHAnsi" w:hAnsiTheme="majorHAnsi"/>
          <w:sz w:val="24"/>
          <w:szCs w:val="24"/>
        </w:rPr>
        <w:t xml:space="preserve"> yazı fontu kullanılmalıdır. Ancak bazı alanların gereği olarak yazım esnasında özel font kullanılmış ise (transkripsiyon alfabeleri, formü</w:t>
      </w:r>
      <w:r w:rsidRPr="00D220FB">
        <w:rPr>
          <w:rFonts w:asciiTheme="majorHAnsi" w:hAnsiTheme="majorHAnsi"/>
          <w:sz w:val="24"/>
          <w:szCs w:val="24"/>
        </w:rPr>
        <w:t>l</w:t>
      </w:r>
      <w:r w:rsidRPr="00D220FB">
        <w:rPr>
          <w:rFonts w:asciiTheme="majorHAnsi" w:hAnsiTheme="majorHAnsi"/>
          <w:sz w:val="24"/>
          <w:szCs w:val="24"/>
        </w:rPr>
        <w:t>ler gibi) bu fontlar makale ile birlikte sisteme (font dosyası yükle kısmından) yü</w:t>
      </w:r>
      <w:r w:rsidRPr="00D220FB">
        <w:rPr>
          <w:rFonts w:asciiTheme="majorHAnsi" w:hAnsiTheme="majorHAnsi"/>
          <w:sz w:val="24"/>
          <w:szCs w:val="24"/>
        </w:rPr>
        <w:t>k</w:t>
      </w:r>
      <w:r w:rsidRPr="00D220FB">
        <w:rPr>
          <w:rFonts w:asciiTheme="majorHAnsi" w:hAnsiTheme="majorHAnsi"/>
          <w:sz w:val="24"/>
          <w:szCs w:val="24"/>
        </w:rPr>
        <w:t>lenmelidir.</w:t>
      </w:r>
    </w:p>
    <w:p w14:paraId="337E7100" w14:textId="77777777" w:rsidR="00552224" w:rsidRPr="00D220FB" w:rsidRDefault="00552224" w:rsidP="00552224">
      <w:pPr>
        <w:spacing w:before="120" w:after="0"/>
        <w:ind w:firstLine="709"/>
        <w:jc w:val="both"/>
        <w:rPr>
          <w:rFonts w:asciiTheme="majorHAnsi" w:hAnsiTheme="majorHAnsi"/>
          <w:sz w:val="24"/>
          <w:szCs w:val="24"/>
        </w:rPr>
      </w:pPr>
      <w:r w:rsidRPr="00D220FB">
        <w:rPr>
          <w:rFonts w:asciiTheme="majorHAnsi" w:hAnsiTheme="majorHAnsi"/>
          <w:sz w:val="24"/>
          <w:szCs w:val="24"/>
        </w:rPr>
        <w:t>Makalelerde kullanılacak kısaltmalarda TDK Yazım Kılavuzu esas alınmal</w:t>
      </w:r>
      <w:r w:rsidRPr="00D220FB">
        <w:rPr>
          <w:rFonts w:asciiTheme="majorHAnsi" w:hAnsiTheme="majorHAnsi"/>
          <w:sz w:val="24"/>
          <w:szCs w:val="24"/>
        </w:rPr>
        <w:t>ı</w:t>
      </w:r>
      <w:r w:rsidRPr="00D220FB">
        <w:rPr>
          <w:rFonts w:asciiTheme="majorHAnsi" w:hAnsiTheme="majorHAnsi"/>
          <w:sz w:val="24"/>
          <w:szCs w:val="24"/>
        </w:rPr>
        <w:t>dır.</w:t>
      </w:r>
    </w:p>
    <w:p w14:paraId="14C1E292" w14:textId="77777777" w:rsidR="00552224" w:rsidRPr="00D220FB" w:rsidRDefault="00552224" w:rsidP="00552224">
      <w:pPr>
        <w:spacing w:before="120" w:after="0"/>
        <w:ind w:right="851" w:firstLine="708"/>
        <w:jc w:val="both"/>
        <w:rPr>
          <w:rFonts w:asciiTheme="majorHAnsi" w:hAnsiTheme="majorHAnsi"/>
          <w:sz w:val="24"/>
          <w:szCs w:val="24"/>
        </w:rPr>
      </w:pPr>
      <w:r w:rsidRPr="00D220FB">
        <w:rPr>
          <w:rFonts w:asciiTheme="majorHAnsi" w:hAnsiTheme="majorHAnsi"/>
          <w:sz w:val="24"/>
          <w:szCs w:val="24"/>
        </w:rPr>
        <w:t xml:space="preserve">Tablolar veya görseller aşağıdaki şekilde eklenmelidir. </w:t>
      </w:r>
    </w:p>
    <w:p w14:paraId="6D1DBF25" w14:textId="77777777" w:rsidR="00552224" w:rsidRPr="00D220FB" w:rsidRDefault="00552224" w:rsidP="00552224">
      <w:pPr>
        <w:spacing w:before="120" w:after="0"/>
        <w:jc w:val="center"/>
        <w:rPr>
          <w:rFonts w:asciiTheme="majorHAnsi" w:hAnsiTheme="majorHAnsi"/>
          <w:sz w:val="24"/>
          <w:szCs w:val="24"/>
        </w:rPr>
      </w:pPr>
      <w:r w:rsidRPr="00D220FB">
        <w:rPr>
          <w:rFonts w:asciiTheme="majorHAnsi" w:hAnsiTheme="majorHAnsi"/>
          <w:b/>
          <w:sz w:val="24"/>
          <w:szCs w:val="24"/>
        </w:rPr>
        <w:t>Tablo 1:</w:t>
      </w:r>
      <w:r w:rsidRPr="00D220FB">
        <w:rPr>
          <w:rFonts w:asciiTheme="majorHAnsi" w:hAnsiTheme="majorHAnsi"/>
          <w:sz w:val="24"/>
          <w:szCs w:val="24"/>
        </w:rPr>
        <w:t xml:space="preserve"> </w:t>
      </w:r>
      <w:r w:rsidRPr="00D220FB">
        <w:rPr>
          <w:rFonts w:asciiTheme="majorHAnsi" w:hAnsiTheme="majorHAnsi"/>
          <w:color w:val="FF0000"/>
          <w:sz w:val="24"/>
          <w:szCs w:val="24"/>
        </w:rPr>
        <w:t>Tablo Adında İlk Harfler Büyük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552224" w:rsidRPr="00D220FB" w14:paraId="5585DA3E" w14:textId="77777777" w:rsidTr="001D20D1">
        <w:trPr>
          <w:trHeight w:val="390"/>
          <w:jc w:val="center"/>
        </w:trPr>
        <w:tc>
          <w:tcPr>
            <w:tcW w:w="5680" w:type="dxa"/>
            <w:gridSpan w:val="4"/>
            <w:tcBorders>
              <w:bottom w:val="single" w:sz="4" w:space="0" w:color="auto"/>
            </w:tcBorders>
            <w:shd w:val="clear" w:color="auto" w:fill="FFFFFF"/>
            <w:vAlign w:val="bottom"/>
            <w:hideMark/>
          </w:tcPr>
          <w:p w14:paraId="293AF2EB" w14:textId="10C01607" w:rsidR="00552224" w:rsidRPr="00D220FB" w:rsidRDefault="00552224" w:rsidP="00D220FB">
            <w:pPr>
              <w:spacing w:after="0"/>
              <w:jc w:val="center"/>
              <w:rPr>
                <w:rFonts w:asciiTheme="majorHAnsi" w:hAnsiTheme="majorHAnsi"/>
                <w:sz w:val="24"/>
                <w:szCs w:val="24"/>
              </w:rPr>
            </w:pPr>
            <w:r w:rsidRPr="00D220FB">
              <w:rPr>
                <w:rFonts w:asciiTheme="majorHAnsi" w:hAnsiTheme="majorHAnsi"/>
                <w:color w:val="FF0000"/>
                <w:sz w:val="24"/>
                <w:szCs w:val="24"/>
              </w:rPr>
              <w:t>Tablonun tamamında 1</w:t>
            </w:r>
            <w:r w:rsidR="00D220FB">
              <w:rPr>
                <w:rFonts w:asciiTheme="majorHAnsi" w:hAnsiTheme="majorHAnsi"/>
                <w:color w:val="FF0000"/>
                <w:sz w:val="24"/>
                <w:szCs w:val="24"/>
              </w:rPr>
              <w:t>1</w:t>
            </w:r>
            <w:r w:rsidRPr="00D220FB">
              <w:rPr>
                <w:rFonts w:asciiTheme="majorHAnsi" w:hAnsiTheme="majorHAnsi"/>
                <w:color w:val="FF0000"/>
                <w:sz w:val="24"/>
                <w:szCs w:val="24"/>
              </w:rPr>
              <w:t xml:space="preserve"> punto ve önce 0, sonra 0 </w:t>
            </w:r>
            <w:proofErr w:type="spellStart"/>
            <w:r w:rsidRPr="00D220FB">
              <w:rPr>
                <w:rFonts w:asciiTheme="majorHAnsi" w:hAnsiTheme="majorHAnsi"/>
                <w:color w:val="FF0000"/>
                <w:sz w:val="24"/>
                <w:szCs w:val="24"/>
              </w:rPr>
              <w:t>nk</w:t>
            </w:r>
            <w:proofErr w:type="spellEnd"/>
            <w:r w:rsidRPr="00D220FB">
              <w:rPr>
                <w:rFonts w:asciiTheme="majorHAnsi" w:hAnsiTheme="majorHAnsi"/>
                <w:color w:val="FF0000"/>
                <w:sz w:val="24"/>
                <w:szCs w:val="24"/>
              </w:rPr>
              <w:t xml:space="preserve"> boşluk ve tek satır aralığı kullanılmalıdır</w:t>
            </w:r>
            <w:r w:rsidRPr="00D220FB">
              <w:rPr>
                <w:rFonts w:asciiTheme="majorHAnsi" w:hAnsiTheme="majorHAnsi"/>
                <w:sz w:val="24"/>
                <w:szCs w:val="24"/>
              </w:rPr>
              <w:t>.</w:t>
            </w:r>
          </w:p>
        </w:tc>
      </w:tr>
      <w:tr w:rsidR="00552224" w:rsidRPr="00D220FB" w14:paraId="73D22F29" w14:textId="77777777" w:rsidTr="001D20D1">
        <w:trPr>
          <w:trHeight w:val="273"/>
          <w:jc w:val="center"/>
        </w:trPr>
        <w:tc>
          <w:tcPr>
            <w:tcW w:w="983" w:type="dxa"/>
            <w:shd w:val="clear" w:color="auto" w:fill="FFFFFF"/>
            <w:hideMark/>
          </w:tcPr>
          <w:p w14:paraId="0B125132" w14:textId="77777777" w:rsidR="00552224" w:rsidRPr="00D220FB" w:rsidRDefault="00552224" w:rsidP="001D20D1">
            <w:pPr>
              <w:spacing w:after="0"/>
              <w:jc w:val="center"/>
              <w:rPr>
                <w:rFonts w:asciiTheme="majorHAnsi" w:hAnsiTheme="majorHAnsi"/>
                <w:sz w:val="24"/>
                <w:szCs w:val="24"/>
              </w:rPr>
            </w:pPr>
          </w:p>
        </w:tc>
        <w:tc>
          <w:tcPr>
            <w:tcW w:w="1930" w:type="dxa"/>
            <w:shd w:val="clear" w:color="auto" w:fill="FFFFFF"/>
            <w:hideMark/>
          </w:tcPr>
          <w:p w14:paraId="58C1A861"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c>
          <w:tcPr>
            <w:tcW w:w="1537" w:type="dxa"/>
            <w:shd w:val="clear" w:color="auto" w:fill="FFFFFF"/>
            <w:vAlign w:val="center"/>
            <w:hideMark/>
          </w:tcPr>
          <w:p w14:paraId="18657A71" w14:textId="77777777" w:rsidR="00552224" w:rsidRPr="00D220FB" w:rsidRDefault="00552224" w:rsidP="001D20D1">
            <w:pPr>
              <w:spacing w:after="0"/>
              <w:jc w:val="center"/>
              <w:rPr>
                <w:rFonts w:asciiTheme="majorHAnsi" w:hAnsiTheme="majorHAnsi"/>
                <w:sz w:val="24"/>
                <w:szCs w:val="24"/>
              </w:rPr>
            </w:pPr>
            <w:proofErr w:type="gramStart"/>
            <w:r w:rsidRPr="00D220FB">
              <w:rPr>
                <w:rFonts w:asciiTheme="majorHAnsi" w:hAnsiTheme="majorHAnsi"/>
                <w:sz w:val="24"/>
                <w:szCs w:val="24"/>
              </w:rPr>
              <w:t>x</w:t>
            </w:r>
            <w:proofErr w:type="gramEnd"/>
          </w:p>
        </w:tc>
        <w:tc>
          <w:tcPr>
            <w:tcW w:w="1230" w:type="dxa"/>
            <w:shd w:val="clear" w:color="auto" w:fill="FFFFFF"/>
            <w:vAlign w:val="center"/>
            <w:hideMark/>
          </w:tcPr>
          <w:p w14:paraId="0816F56E"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r>
      <w:tr w:rsidR="00552224" w:rsidRPr="00D220FB" w14:paraId="0326EB7D" w14:textId="77777777" w:rsidTr="001D20D1">
        <w:trPr>
          <w:trHeight w:val="273"/>
          <w:jc w:val="center"/>
        </w:trPr>
        <w:tc>
          <w:tcPr>
            <w:tcW w:w="983" w:type="dxa"/>
            <w:shd w:val="clear" w:color="auto" w:fill="FFFFFF"/>
            <w:hideMark/>
          </w:tcPr>
          <w:p w14:paraId="61682C8E" w14:textId="77777777" w:rsidR="00552224" w:rsidRPr="00D220FB" w:rsidRDefault="00552224" w:rsidP="001D20D1">
            <w:pPr>
              <w:spacing w:after="0"/>
              <w:jc w:val="center"/>
              <w:rPr>
                <w:rFonts w:asciiTheme="majorHAnsi" w:hAnsiTheme="majorHAnsi"/>
                <w:sz w:val="24"/>
                <w:szCs w:val="24"/>
              </w:rPr>
            </w:pPr>
          </w:p>
        </w:tc>
        <w:tc>
          <w:tcPr>
            <w:tcW w:w="1930" w:type="dxa"/>
            <w:shd w:val="clear" w:color="auto" w:fill="FFFFFF"/>
            <w:hideMark/>
          </w:tcPr>
          <w:p w14:paraId="74823CBE"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xxx</w:t>
            </w:r>
          </w:p>
        </w:tc>
        <w:tc>
          <w:tcPr>
            <w:tcW w:w="1537" w:type="dxa"/>
            <w:shd w:val="clear" w:color="auto" w:fill="FFFFFF"/>
            <w:vAlign w:val="center"/>
            <w:hideMark/>
          </w:tcPr>
          <w:p w14:paraId="43613A36" w14:textId="77777777" w:rsidR="00552224" w:rsidRPr="00D220FB" w:rsidRDefault="00552224" w:rsidP="001D20D1">
            <w:pPr>
              <w:spacing w:after="0"/>
              <w:jc w:val="center"/>
              <w:rPr>
                <w:rFonts w:asciiTheme="majorHAnsi" w:hAnsiTheme="majorHAnsi"/>
                <w:sz w:val="24"/>
                <w:szCs w:val="24"/>
              </w:rPr>
            </w:pPr>
            <w:proofErr w:type="gramStart"/>
            <w:r w:rsidRPr="00D220FB">
              <w:rPr>
                <w:rFonts w:asciiTheme="majorHAnsi" w:hAnsiTheme="majorHAnsi"/>
                <w:sz w:val="24"/>
                <w:szCs w:val="24"/>
              </w:rPr>
              <w:t>x</w:t>
            </w:r>
            <w:proofErr w:type="gramEnd"/>
          </w:p>
        </w:tc>
        <w:tc>
          <w:tcPr>
            <w:tcW w:w="1230" w:type="dxa"/>
            <w:shd w:val="clear" w:color="auto" w:fill="FFFFFF"/>
            <w:vAlign w:val="center"/>
            <w:hideMark/>
          </w:tcPr>
          <w:p w14:paraId="040306C2"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r>
      <w:tr w:rsidR="00552224" w:rsidRPr="00D220FB" w14:paraId="62F0009C" w14:textId="77777777" w:rsidTr="001D20D1">
        <w:trPr>
          <w:trHeight w:val="273"/>
          <w:jc w:val="center"/>
        </w:trPr>
        <w:tc>
          <w:tcPr>
            <w:tcW w:w="983" w:type="dxa"/>
            <w:tcBorders>
              <w:bottom w:val="single" w:sz="4" w:space="0" w:color="auto"/>
            </w:tcBorders>
            <w:shd w:val="clear" w:color="auto" w:fill="FFFFFF"/>
            <w:hideMark/>
          </w:tcPr>
          <w:p w14:paraId="0724D7EE"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c>
          <w:tcPr>
            <w:tcW w:w="1930" w:type="dxa"/>
            <w:tcBorders>
              <w:bottom w:val="single" w:sz="4" w:space="0" w:color="auto"/>
            </w:tcBorders>
            <w:shd w:val="clear" w:color="auto" w:fill="FFFFFF"/>
            <w:hideMark/>
          </w:tcPr>
          <w:p w14:paraId="2B7C7DD0"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c>
          <w:tcPr>
            <w:tcW w:w="1537" w:type="dxa"/>
            <w:tcBorders>
              <w:bottom w:val="single" w:sz="4" w:space="0" w:color="auto"/>
            </w:tcBorders>
            <w:shd w:val="clear" w:color="auto" w:fill="FFFFFF"/>
            <w:vAlign w:val="center"/>
            <w:hideMark/>
          </w:tcPr>
          <w:p w14:paraId="61F34F72" w14:textId="77777777" w:rsidR="00552224" w:rsidRPr="00D220FB" w:rsidRDefault="00552224" w:rsidP="001D20D1">
            <w:pPr>
              <w:spacing w:after="0"/>
              <w:jc w:val="center"/>
              <w:rPr>
                <w:rFonts w:asciiTheme="majorHAnsi" w:hAnsiTheme="majorHAnsi"/>
                <w:sz w:val="24"/>
                <w:szCs w:val="24"/>
              </w:rPr>
            </w:pPr>
            <w:proofErr w:type="gramStart"/>
            <w:r w:rsidRPr="00D220FB">
              <w:rPr>
                <w:rFonts w:asciiTheme="majorHAnsi" w:hAnsiTheme="majorHAnsi"/>
                <w:sz w:val="24"/>
                <w:szCs w:val="24"/>
              </w:rPr>
              <w:t>x</w:t>
            </w:r>
            <w:proofErr w:type="gramEnd"/>
          </w:p>
        </w:tc>
        <w:tc>
          <w:tcPr>
            <w:tcW w:w="1230" w:type="dxa"/>
            <w:tcBorders>
              <w:bottom w:val="single" w:sz="4" w:space="0" w:color="auto"/>
            </w:tcBorders>
            <w:shd w:val="clear" w:color="auto" w:fill="FFFFFF"/>
            <w:vAlign w:val="center"/>
            <w:hideMark/>
          </w:tcPr>
          <w:p w14:paraId="4E3BB087"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r>
      <w:tr w:rsidR="00552224" w:rsidRPr="00D220FB" w14:paraId="4DFD8C90" w14:textId="77777777" w:rsidTr="001D20D1">
        <w:trPr>
          <w:trHeight w:val="273"/>
          <w:jc w:val="center"/>
        </w:trPr>
        <w:tc>
          <w:tcPr>
            <w:tcW w:w="983" w:type="dxa"/>
            <w:tcBorders>
              <w:top w:val="single" w:sz="4" w:space="0" w:color="auto"/>
            </w:tcBorders>
            <w:shd w:val="clear" w:color="auto" w:fill="FFFFFF"/>
            <w:hideMark/>
          </w:tcPr>
          <w:p w14:paraId="2C544B26" w14:textId="77777777" w:rsidR="00552224" w:rsidRPr="00D220FB" w:rsidRDefault="00552224" w:rsidP="001D20D1">
            <w:pPr>
              <w:spacing w:after="0"/>
              <w:jc w:val="center"/>
              <w:rPr>
                <w:rFonts w:asciiTheme="majorHAnsi" w:hAnsiTheme="majorHAnsi"/>
                <w:sz w:val="24"/>
                <w:szCs w:val="24"/>
              </w:rPr>
            </w:pPr>
          </w:p>
        </w:tc>
        <w:tc>
          <w:tcPr>
            <w:tcW w:w="1930" w:type="dxa"/>
            <w:tcBorders>
              <w:top w:val="single" w:sz="4" w:space="0" w:color="auto"/>
            </w:tcBorders>
            <w:shd w:val="clear" w:color="auto" w:fill="FFFFFF"/>
            <w:hideMark/>
          </w:tcPr>
          <w:p w14:paraId="38D3A88D"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xxx</w:t>
            </w:r>
          </w:p>
        </w:tc>
        <w:tc>
          <w:tcPr>
            <w:tcW w:w="1537" w:type="dxa"/>
            <w:tcBorders>
              <w:top w:val="single" w:sz="4" w:space="0" w:color="auto"/>
            </w:tcBorders>
            <w:shd w:val="clear" w:color="auto" w:fill="FFFFFF"/>
            <w:vAlign w:val="center"/>
            <w:hideMark/>
          </w:tcPr>
          <w:p w14:paraId="2AF60875" w14:textId="77777777" w:rsidR="00552224" w:rsidRPr="00D220FB" w:rsidRDefault="00552224" w:rsidP="001D20D1">
            <w:pPr>
              <w:spacing w:after="0"/>
              <w:jc w:val="center"/>
              <w:rPr>
                <w:rFonts w:asciiTheme="majorHAnsi" w:hAnsiTheme="majorHAnsi"/>
                <w:sz w:val="24"/>
                <w:szCs w:val="24"/>
              </w:rPr>
            </w:pPr>
            <w:proofErr w:type="gramStart"/>
            <w:r w:rsidRPr="00D220FB">
              <w:rPr>
                <w:rFonts w:asciiTheme="majorHAnsi" w:hAnsiTheme="majorHAnsi"/>
                <w:sz w:val="24"/>
                <w:szCs w:val="24"/>
              </w:rPr>
              <w:t>x</w:t>
            </w:r>
            <w:proofErr w:type="gramEnd"/>
          </w:p>
        </w:tc>
        <w:tc>
          <w:tcPr>
            <w:tcW w:w="1230" w:type="dxa"/>
            <w:tcBorders>
              <w:top w:val="single" w:sz="4" w:space="0" w:color="auto"/>
            </w:tcBorders>
            <w:shd w:val="clear" w:color="auto" w:fill="FFFFFF"/>
            <w:vAlign w:val="center"/>
            <w:hideMark/>
          </w:tcPr>
          <w:p w14:paraId="3BAF452C" w14:textId="77777777" w:rsidR="00552224" w:rsidRPr="00D220FB" w:rsidRDefault="00552224" w:rsidP="001D20D1">
            <w:pPr>
              <w:spacing w:after="0"/>
              <w:jc w:val="center"/>
              <w:rPr>
                <w:rFonts w:asciiTheme="majorHAnsi" w:hAnsiTheme="majorHAnsi"/>
                <w:sz w:val="24"/>
                <w:szCs w:val="24"/>
              </w:rPr>
            </w:pPr>
            <w:r w:rsidRPr="00D220FB">
              <w:rPr>
                <w:rFonts w:asciiTheme="majorHAnsi" w:hAnsiTheme="majorHAnsi"/>
                <w:sz w:val="24"/>
                <w:szCs w:val="24"/>
              </w:rPr>
              <w:t>xx</w:t>
            </w:r>
          </w:p>
        </w:tc>
      </w:tr>
    </w:tbl>
    <w:p w14:paraId="13065984" w14:textId="77777777" w:rsidR="00552224" w:rsidRPr="00D220FB" w:rsidRDefault="00552224" w:rsidP="00552224">
      <w:pPr>
        <w:keepNext/>
        <w:keepLines/>
        <w:spacing w:before="120" w:after="0"/>
        <w:ind w:right="-1"/>
        <w:jc w:val="center"/>
        <w:outlineLvl w:val="0"/>
        <w:rPr>
          <w:rFonts w:asciiTheme="majorHAnsi" w:hAnsiTheme="majorHAnsi"/>
          <w:b/>
          <w:bCs/>
          <w:sz w:val="24"/>
          <w:szCs w:val="24"/>
          <w:lang w:eastAsia="en-US"/>
        </w:rPr>
      </w:pPr>
    </w:p>
    <w:p w14:paraId="75A4D153" w14:textId="77777777" w:rsidR="00552224" w:rsidRPr="00D220FB" w:rsidRDefault="00552224" w:rsidP="00552224">
      <w:pPr>
        <w:keepNext/>
        <w:keepLines/>
        <w:spacing w:after="0" w:line="240" w:lineRule="auto"/>
        <w:ind w:right="-1"/>
        <w:jc w:val="center"/>
        <w:outlineLvl w:val="0"/>
        <w:rPr>
          <w:rFonts w:asciiTheme="majorHAnsi" w:hAnsiTheme="majorHAnsi"/>
          <w:b/>
          <w:bCs/>
          <w:sz w:val="24"/>
          <w:szCs w:val="24"/>
          <w:lang w:eastAsia="en-US"/>
        </w:rPr>
      </w:pPr>
      <w:r w:rsidRPr="00D220FB">
        <w:rPr>
          <w:rFonts w:asciiTheme="majorHAnsi" w:hAnsiTheme="majorHAnsi"/>
          <w:b/>
          <w:bCs/>
          <w:noProof/>
          <w:sz w:val="24"/>
          <w:szCs w:val="24"/>
        </w:rPr>
        <w:drawing>
          <wp:inline distT="0" distB="0" distL="0" distR="0" wp14:anchorId="54297633" wp14:editId="55A85373">
            <wp:extent cx="1820848" cy="2119001"/>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rotWithShape="1">
                    <a:blip r:embed="rId11">
                      <a:extLst>
                        <a:ext uri="{28A0092B-C50C-407E-A947-70E740481C1C}">
                          <a14:useLocalDpi xmlns:a14="http://schemas.microsoft.com/office/drawing/2010/main" val="0"/>
                        </a:ext>
                      </a:extLst>
                    </a:blip>
                    <a:srcRect l="54363" t="24146" r="20445" b="53189"/>
                    <a:stretch/>
                  </pic:blipFill>
                  <pic:spPr bwMode="auto">
                    <a:xfrm>
                      <a:off x="0" y="0"/>
                      <a:ext cx="1821828" cy="2120142"/>
                    </a:xfrm>
                    <a:prstGeom prst="rect">
                      <a:avLst/>
                    </a:prstGeom>
                    <a:ln>
                      <a:noFill/>
                    </a:ln>
                    <a:extLst>
                      <a:ext uri="{53640926-AAD7-44D8-BBD7-CCE9431645EC}">
                        <a14:shadowObscured xmlns:a14="http://schemas.microsoft.com/office/drawing/2010/main"/>
                      </a:ext>
                    </a:extLst>
                  </pic:spPr>
                </pic:pic>
              </a:graphicData>
            </a:graphic>
          </wp:inline>
        </w:drawing>
      </w:r>
    </w:p>
    <w:p w14:paraId="4EFF5C15" w14:textId="77777777" w:rsidR="00552224" w:rsidRPr="00D220FB" w:rsidRDefault="00552224" w:rsidP="00552224">
      <w:pPr>
        <w:keepNext/>
        <w:keepLines/>
        <w:spacing w:after="0" w:line="240" w:lineRule="auto"/>
        <w:ind w:right="-1"/>
        <w:jc w:val="center"/>
        <w:outlineLvl w:val="0"/>
        <w:rPr>
          <w:rFonts w:asciiTheme="majorHAnsi" w:hAnsiTheme="majorHAnsi"/>
          <w:b/>
          <w:bCs/>
          <w:sz w:val="24"/>
          <w:szCs w:val="24"/>
          <w:lang w:eastAsia="en-US"/>
        </w:rPr>
        <w:sectPr w:rsidR="00552224" w:rsidRPr="00D220FB" w:rsidSect="00B85225">
          <w:type w:val="continuous"/>
          <w:pgSz w:w="11906" w:h="16838"/>
          <w:pgMar w:top="1701" w:right="1701" w:bottom="1701" w:left="1701" w:header="709" w:footer="0" w:gutter="0"/>
          <w:pgNumType w:start="162"/>
          <w:cols w:space="708"/>
          <w:docGrid w:linePitch="360"/>
        </w:sectPr>
      </w:pPr>
    </w:p>
    <w:p w14:paraId="357C6014" w14:textId="77777777" w:rsidR="00552224" w:rsidRPr="00D220FB" w:rsidRDefault="00552224" w:rsidP="00552224">
      <w:pPr>
        <w:keepNext/>
        <w:keepLines/>
        <w:spacing w:after="0" w:line="240" w:lineRule="auto"/>
        <w:ind w:right="-1"/>
        <w:jc w:val="center"/>
        <w:outlineLvl w:val="0"/>
        <w:rPr>
          <w:rFonts w:asciiTheme="majorHAnsi" w:hAnsiTheme="majorHAnsi"/>
          <w:b/>
          <w:bCs/>
          <w:sz w:val="20"/>
          <w:szCs w:val="20"/>
          <w:lang w:eastAsia="en-US"/>
        </w:rPr>
      </w:pPr>
      <w:r w:rsidRPr="00D220FB">
        <w:rPr>
          <w:rFonts w:asciiTheme="majorHAnsi" w:hAnsiTheme="majorHAnsi"/>
          <w:b/>
          <w:bCs/>
          <w:sz w:val="20"/>
          <w:szCs w:val="20"/>
          <w:lang w:eastAsia="en-US"/>
        </w:rPr>
        <w:lastRenderedPageBreak/>
        <w:t>Görsel 1: Tuva şamanı (</w:t>
      </w:r>
      <w:proofErr w:type="spellStart"/>
      <w:r w:rsidRPr="00D220FB">
        <w:rPr>
          <w:rFonts w:asciiTheme="majorHAnsi" w:hAnsiTheme="majorHAnsi"/>
          <w:b/>
          <w:bCs/>
          <w:sz w:val="20"/>
          <w:szCs w:val="20"/>
          <w:lang w:eastAsia="en-US"/>
        </w:rPr>
        <w:t>Hoppal</w:t>
      </w:r>
      <w:proofErr w:type="spellEnd"/>
      <w:r w:rsidRPr="00D220FB">
        <w:rPr>
          <w:rFonts w:asciiTheme="majorHAnsi" w:hAnsiTheme="majorHAnsi"/>
          <w:b/>
          <w:bCs/>
          <w:sz w:val="20"/>
          <w:szCs w:val="20"/>
          <w:lang w:eastAsia="en-US"/>
        </w:rPr>
        <w:t>, 2012: 127)</w:t>
      </w:r>
      <w:r w:rsidRPr="00D220FB">
        <w:rPr>
          <w:rStyle w:val="DipnotBavurusu"/>
          <w:rFonts w:asciiTheme="majorHAnsi" w:hAnsiTheme="majorHAnsi"/>
          <w:b/>
          <w:bCs/>
          <w:color w:val="FF0000"/>
          <w:sz w:val="20"/>
          <w:szCs w:val="20"/>
          <w:lang w:eastAsia="en-US"/>
        </w:rPr>
        <w:footnoteReference w:id="1"/>
      </w:r>
    </w:p>
    <w:p w14:paraId="7F7EBFEB" w14:textId="77777777" w:rsidR="00552224" w:rsidRPr="00D220FB" w:rsidRDefault="00552224" w:rsidP="00552224">
      <w:pPr>
        <w:spacing w:before="120" w:after="0"/>
        <w:ind w:firstLine="709"/>
        <w:jc w:val="both"/>
        <w:rPr>
          <w:rFonts w:asciiTheme="majorHAnsi" w:hAnsiTheme="majorHAnsi"/>
          <w:sz w:val="24"/>
          <w:szCs w:val="24"/>
        </w:rPr>
      </w:pPr>
      <w:r w:rsidRPr="00D220FB">
        <w:rPr>
          <w:rFonts w:asciiTheme="majorHAnsi" w:hAnsiTheme="majorHAnsi"/>
          <w:sz w:val="24"/>
          <w:szCs w:val="24"/>
        </w:rPr>
        <w:t xml:space="preserve">Tablo, harita ve şekil gibi tüm görsellerde </w:t>
      </w:r>
      <w:proofErr w:type="spellStart"/>
      <w:r w:rsidRPr="00D220FB">
        <w:rPr>
          <w:rFonts w:asciiTheme="majorHAnsi" w:hAnsiTheme="majorHAnsi"/>
          <w:sz w:val="24"/>
          <w:szCs w:val="24"/>
        </w:rPr>
        <w:t>başlıklandırma</w:t>
      </w:r>
      <w:proofErr w:type="spellEnd"/>
      <w:r w:rsidRPr="00D220FB">
        <w:rPr>
          <w:rFonts w:asciiTheme="majorHAnsi" w:hAnsiTheme="majorHAnsi"/>
          <w:sz w:val="24"/>
          <w:szCs w:val="24"/>
        </w:rPr>
        <w:t xml:space="preserve"> yukarıdaki tablo başlığı gibi olmalıdır (Tablo 1, Şekil 1, Resim 1, Görsel 1, Fotoğraf 1, Harita 1 gibi).</w:t>
      </w:r>
    </w:p>
    <w:p w14:paraId="3C95A6B6" w14:textId="77777777" w:rsidR="00552224" w:rsidRPr="00D220FB" w:rsidRDefault="00552224" w:rsidP="00552224">
      <w:pPr>
        <w:spacing w:before="120" w:after="0"/>
        <w:ind w:firstLine="709"/>
        <w:jc w:val="both"/>
        <w:rPr>
          <w:rFonts w:asciiTheme="majorHAnsi" w:hAnsiTheme="majorHAnsi"/>
          <w:sz w:val="24"/>
          <w:szCs w:val="24"/>
        </w:rPr>
      </w:pPr>
      <w:r w:rsidRPr="00D220FB">
        <w:rPr>
          <w:rFonts w:asciiTheme="majorHAnsi" w:hAnsiTheme="majorHAnsi"/>
          <w:sz w:val="24"/>
          <w:szCs w:val="24"/>
        </w:rPr>
        <w:lastRenderedPageBreak/>
        <w:t>Tablo başlıkları tablonun üstünde-ortalı (11 punto), diğer şekil, fotoğraf, h</w:t>
      </w:r>
      <w:r w:rsidRPr="00D220FB">
        <w:rPr>
          <w:rFonts w:asciiTheme="majorHAnsi" w:hAnsiTheme="majorHAnsi"/>
          <w:sz w:val="24"/>
          <w:szCs w:val="24"/>
        </w:rPr>
        <w:t>a</w:t>
      </w:r>
      <w:r w:rsidRPr="00D220FB">
        <w:rPr>
          <w:rFonts w:asciiTheme="majorHAnsi" w:hAnsiTheme="majorHAnsi"/>
          <w:sz w:val="24"/>
          <w:szCs w:val="24"/>
        </w:rPr>
        <w:t>rita vb. görsellerin başlıkları altında-ortalı (10 punto) olmalıdır.</w:t>
      </w:r>
    </w:p>
    <w:p w14:paraId="58A1BA62" w14:textId="5DE3939B" w:rsidR="002A79C7" w:rsidRPr="00D220FB" w:rsidRDefault="002A79C7" w:rsidP="00552224">
      <w:pPr>
        <w:spacing w:before="120" w:after="0"/>
        <w:jc w:val="both"/>
        <w:rPr>
          <w:rFonts w:asciiTheme="majorHAnsi" w:hAnsiTheme="majorHAnsi" w:cs="Times New Roman"/>
          <w:sz w:val="24"/>
          <w:szCs w:val="24"/>
        </w:rPr>
      </w:pPr>
    </w:p>
    <w:p w14:paraId="5958F62C" w14:textId="77777777" w:rsidR="00D220FB" w:rsidRPr="00D220FB" w:rsidRDefault="00D220FB" w:rsidP="00D220FB">
      <w:pPr>
        <w:jc w:val="center"/>
        <w:rPr>
          <w:rFonts w:asciiTheme="majorHAnsi" w:hAnsiTheme="majorHAnsi"/>
          <w:b/>
          <w:bCs/>
          <w:sz w:val="24"/>
          <w:szCs w:val="24"/>
        </w:rPr>
      </w:pPr>
      <w:r w:rsidRPr="00D220FB">
        <w:rPr>
          <w:rFonts w:asciiTheme="majorHAnsi" w:hAnsiTheme="majorHAnsi"/>
          <w:b/>
          <w:bCs/>
          <w:sz w:val="24"/>
          <w:szCs w:val="24"/>
        </w:rPr>
        <w:t xml:space="preserve">Bu dosyada, </w:t>
      </w:r>
      <w:r w:rsidRPr="00D220FB">
        <w:rPr>
          <w:rFonts w:asciiTheme="majorHAnsi" w:hAnsiTheme="majorHAnsi"/>
          <w:b/>
          <w:bCs/>
          <w:i/>
          <w:iCs/>
          <w:sz w:val="24"/>
          <w:szCs w:val="24"/>
        </w:rPr>
        <w:t>Dipnotlu Kaynak Gösterme (Klasik Sistem)</w:t>
      </w:r>
      <w:r w:rsidRPr="00D220FB">
        <w:rPr>
          <w:rFonts w:asciiTheme="majorHAnsi" w:hAnsiTheme="majorHAnsi"/>
          <w:b/>
          <w:bCs/>
          <w:sz w:val="24"/>
          <w:szCs w:val="24"/>
        </w:rPr>
        <w:t xml:space="preserve"> ve </w:t>
      </w:r>
      <w:r w:rsidRPr="00D220FB">
        <w:rPr>
          <w:rFonts w:asciiTheme="majorHAnsi" w:hAnsiTheme="majorHAnsi"/>
          <w:b/>
          <w:bCs/>
          <w:i/>
          <w:iCs/>
          <w:sz w:val="24"/>
          <w:szCs w:val="24"/>
        </w:rPr>
        <w:t>APA 7’</w:t>
      </w:r>
      <w:r w:rsidRPr="00D220FB">
        <w:rPr>
          <w:rFonts w:asciiTheme="majorHAnsi" w:hAnsiTheme="majorHAnsi"/>
          <w:b/>
          <w:bCs/>
          <w:sz w:val="24"/>
          <w:szCs w:val="24"/>
        </w:rPr>
        <w:t>ye göre ka</w:t>
      </w:r>
      <w:r w:rsidRPr="00D220FB">
        <w:rPr>
          <w:rFonts w:asciiTheme="majorHAnsi" w:hAnsiTheme="majorHAnsi"/>
          <w:b/>
          <w:bCs/>
          <w:sz w:val="24"/>
          <w:szCs w:val="24"/>
        </w:rPr>
        <w:t>y</w:t>
      </w:r>
      <w:r w:rsidRPr="00D220FB">
        <w:rPr>
          <w:rFonts w:asciiTheme="majorHAnsi" w:hAnsiTheme="majorHAnsi"/>
          <w:b/>
          <w:bCs/>
          <w:sz w:val="24"/>
          <w:szCs w:val="24"/>
        </w:rPr>
        <w:t>nak gösterme kuralları yer almaktadır. Çalışmanızı yazarken esas aldığınız yazım tarzını bu dosyadaki kurallara riayet ederek düzenleyiniz.</w:t>
      </w:r>
    </w:p>
    <w:p w14:paraId="7D566243" w14:textId="77777777" w:rsidR="00D220FB" w:rsidRPr="00D220FB" w:rsidRDefault="00D220FB" w:rsidP="00D220FB">
      <w:pPr>
        <w:pStyle w:val="Balk1"/>
        <w:keepNext w:val="0"/>
        <w:keepLines w:val="0"/>
        <w:widowControl w:val="0"/>
        <w:numPr>
          <w:ilvl w:val="0"/>
          <w:numId w:val="9"/>
        </w:numPr>
        <w:autoSpaceDE w:val="0"/>
        <w:autoSpaceDN w:val="0"/>
        <w:spacing w:before="0" w:line="240" w:lineRule="auto"/>
        <w:jc w:val="center"/>
        <w:rPr>
          <w:sz w:val="24"/>
          <w:szCs w:val="24"/>
          <w:highlight w:val="cyan"/>
        </w:rPr>
      </w:pPr>
      <w:r w:rsidRPr="00D220FB">
        <w:rPr>
          <w:sz w:val="24"/>
          <w:szCs w:val="24"/>
          <w:highlight w:val="cyan"/>
        </w:rPr>
        <w:t>DİPNOTLU KAYNAK GÖSTERME (KLASİK SİSTEM)</w:t>
      </w:r>
    </w:p>
    <w:p w14:paraId="760495C7"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Bu sistemde, alıntılanan ifadenin veya cümlenin sonuna dipnot numarası verilir ve alıntılanan kaynağın künyesi sayfanın altına yazılır. Dipnot numaralarının yanına herhangi bir işaret konmaz. </w:t>
      </w:r>
      <w:r w:rsidRPr="00D220FB">
        <w:rPr>
          <w:rFonts w:asciiTheme="majorHAnsi" w:hAnsiTheme="majorHAnsi"/>
          <w:b/>
        </w:rPr>
        <w:t xml:space="preserve">Dipnot numaraları her bölümde yeniden başlatılmaz. </w:t>
      </w:r>
      <w:r w:rsidRPr="00D220FB">
        <w:rPr>
          <w:rFonts w:asciiTheme="majorHAnsi" w:hAnsiTheme="majorHAnsi"/>
        </w:rPr>
        <w:t>(Microsoft Word, Open Office gibi yazılımların çoğunda dipnot eklemek ve bunu otomatik olarak ayarlamak mümkündür.) Dipnot metni, tez metninden iki punto daha küçük ve iki yana yaslı olarak yazılır. Bir dipnotta birden fazla eser bilgisi verilecekse bunlar, noktalı virgül (;) işaretiyle birbirlerinden ayrılır. Alıntının yapıldığı kaynağın türüne ve alıntı şekline göre ilgili kaynağın künye bilgilerinin dipnotta ve kaynaklarda nasıl gösterileceği aşağıda örnekleriyle belirtilmiştir:</w:t>
      </w:r>
    </w:p>
    <w:p w14:paraId="28F2F3CC" w14:textId="77777777" w:rsidR="00D220FB" w:rsidRPr="00D220FB" w:rsidRDefault="00D220FB" w:rsidP="00D220FB">
      <w:pPr>
        <w:pStyle w:val="Balk3"/>
        <w:tabs>
          <w:tab w:val="left" w:pos="1750"/>
        </w:tabs>
        <w:spacing w:before="60"/>
        <w:jc w:val="center"/>
        <w:rPr>
          <w:i/>
          <w:iCs/>
          <w:sz w:val="24"/>
          <w:szCs w:val="24"/>
          <w:u w:val="single"/>
        </w:rPr>
      </w:pPr>
      <w:bookmarkStart w:id="1" w:name="_bookmark65"/>
      <w:bookmarkEnd w:id="1"/>
      <w:r w:rsidRPr="00D220FB">
        <w:rPr>
          <w:i/>
          <w:iCs/>
          <w:sz w:val="24"/>
          <w:szCs w:val="24"/>
          <w:highlight w:val="yellow"/>
          <w:u w:val="single"/>
        </w:rPr>
        <w:t>Bir Kaynağa İlk Kez Yapılan</w:t>
      </w:r>
      <w:r w:rsidRPr="00D220FB">
        <w:rPr>
          <w:i/>
          <w:iCs/>
          <w:spacing w:val="3"/>
          <w:sz w:val="24"/>
          <w:szCs w:val="24"/>
          <w:highlight w:val="yellow"/>
          <w:u w:val="single"/>
        </w:rPr>
        <w:t xml:space="preserve"> </w:t>
      </w:r>
      <w:r w:rsidRPr="00D220FB">
        <w:rPr>
          <w:i/>
          <w:iCs/>
          <w:sz w:val="24"/>
          <w:szCs w:val="24"/>
          <w:highlight w:val="yellow"/>
          <w:u w:val="single"/>
        </w:rPr>
        <w:t>Atıflar</w:t>
      </w:r>
    </w:p>
    <w:p w14:paraId="0B7FA05F"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Bir kaynaktan ilk kez alıntı yapıldığında esere ait mevcut bibliyografik bilgiler, aşağıdaki örnekte gösterildiği gibi yazılır. Bilgi sırasına, imlaya ve noktalama işaretlerine dikkat edilir. Dipnotta eserin tümüne, belirli bir sayfasına ya da belirli bir sayfa aralığına gönderme yapılabilir. Kaynaklarda makale ve kitap bölümlerinin tam sayfa aralığı gösterilir.</w:t>
      </w:r>
    </w:p>
    <w:p w14:paraId="3A380606" w14:textId="77777777" w:rsidR="00D220FB" w:rsidRPr="00D220FB" w:rsidRDefault="00D220FB" w:rsidP="00D220FB">
      <w:pPr>
        <w:pStyle w:val="Balk3"/>
        <w:spacing w:before="60"/>
        <w:ind w:firstLine="709"/>
        <w:jc w:val="both"/>
        <w:rPr>
          <w:sz w:val="24"/>
          <w:szCs w:val="24"/>
        </w:rPr>
      </w:pPr>
      <w:r w:rsidRPr="00D220FB">
        <w:rPr>
          <w:sz w:val="24"/>
          <w:szCs w:val="24"/>
        </w:rPr>
        <w:t>Dipnotlarda:</w:t>
      </w:r>
    </w:p>
    <w:p w14:paraId="124BDFC9" w14:textId="77777777" w:rsidR="00D220FB" w:rsidRPr="00D220FB" w:rsidRDefault="00D220FB" w:rsidP="00D220FB">
      <w:pPr>
        <w:spacing w:before="60"/>
        <w:ind w:left="709" w:hanging="709"/>
        <w:jc w:val="both"/>
        <w:rPr>
          <w:rFonts w:asciiTheme="majorHAnsi" w:hAnsiTheme="majorHAnsi"/>
          <w:sz w:val="24"/>
          <w:szCs w:val="24"/>
        </w:rPr>
      </w:pPr>
      <w:proofErr w:type="gramStart"/>
      <w:r w:rsidRPr="00D220FB">
        <w:rPr>
          <w:rFonts w:asciiTheme="majorHAnsi" w:hAnsiTheme="majorHAnsi"/>
          <w:sz w:val="24"/>
          <w:szCs w:val="24"/>
        </w:rPr>
        <w:t xml:space="preserve">Ahmet Haşim, </w:t>
      </w:r>
      <w:r w:rsidRPr="00D220FB">
        <w:rPr>
          <w:rFonts w:asciiTheme="majorHAnsi" w:hAnsiTheme="majorHAnsi"/>
          <w:i/>
          <w:sz w:val="24"/>
          <w:szCs w:val="24"/>
        </w:rPr>
        <w:t>Bütün Şiirleri</w:t>
      </w:r>
      <w:r w:rsidRPr="00D220FB">
        <w:rPr>
          <w:rFonts w:asciiTheme="majorHAnsi" w:hAnsiTheme="majorHAnsi"/>
          <w:sz w:val="24"/>
          <w:szCs w:val="24"/>
        </w:rPr>
        <w:t xml:space="preserve">, haz. </w:t>
      </w:r>
      <w:proofErr w:type="gramEnd"/>
      <w:r w:rsidRPr="00D220FB">
        <w:rPr>
          <w:rFonts w:asciiTheme="majorHAnsi" w:hAnsiTheme="majorHAnsi"/>
          <w:sz w:val="24"/>
          <w:szCs w:val="24"/>
        </w:rPr>
        <w:t xml:space="preserve">İnci </w:t>
      </w:r>
      <w:proofErr w:type="spellStart"/>
      <w:r w:rsidRPr="00D220FB">
        <w:rPr>
          <w:rFonts w:asciiTheme="majorHAnsi" w:hAnsiTheme="majorHAnsi"/>
          <w:sz w:val="24"/>
          <w:szCs w:val="24"/>
        </w:rPr>
        <w:t>Enginün</w:t>
      </w:r>
      <w:proofErr w:type="spellEnd"/>
      <w:r w:rsidRPr="00D220FB">
        <w:rPr>
          <w:rFonts w:asciiTheme="majorHAnsi" w:hAnsiTheme="majorHAnsi"/>
          <w:sz w:val="24"/>
          <w:szCs w:val="24"/>
        </w:rPr>
        <w:t xml:space="preserve"> ve Zeynep Keman, Dergâh Yayınları, İstanbul 1999, s. 54.</w:t>
      </w:r>
    </w:p>
    <w:p w14:paraId="03D4E010"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Halil İnalcık, “</w:t>
      </w:r>
      <w:proofErr w:type="spellStart"/>
      <w:r w:rsidRPr="00D220FB">
        <w:rPr>
          <w:rFonts w:asciiTheme="majorHAnsi" w:hAnsiTheme="majorHAnsi"/>
          <w:sz w:val="24"/>
          <w:szCs w:val="24"/>
        </w:rPr>
        <w:t>Centralization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Decentralization</w:t>
      </w:r>
      <w:proofErr w:type="spellEnd"/>
      <w:r w:rsidRPr="00D220FB">
        <w:rPr>
          <w:rFonts w:asciiTheme="majorHAnsi" w:hAnsiTheme="majorHAnsi"/>
          <w:sz w:val="24"/>
          <w:szCs w:val="24"/>
        </w:rPr>
        <w:t xml:space="preserve"> in </w:t>
      </w:r>
      <w:proofErr w:type="spellStart"/>
      <w:r w:rsidRPr="00D220FB">
        <w:rPr>
          <w:rFonts w:asciiTheme="majorHAnsi" w:hAnsiTheme="majorHAnsi"/>
          <w:sz w:val="24"/>
          <w:szCs w:val="24"/>
        </w:rPr>
        <w:t>Ottoman</w:t>
      </w:r>
      <w:proofErr w:type="spellEnd"/>
      <w:r w:rsidRPr="00D220FB">
        <w:rPr>
          <w:rFonts w:asciiTheme="majorHAnsi" w:hAnsiTheme="majorHAnsi"/>
          <w:sz w:val="24"/>
          <w:szCs w:val="24"/>
        </w:rPr>
        <w:t xml:space="preserve"> Administration”, </w:t>
      </w:r>
      <w:proofErr w:type="spellStart"/>
      <w:r w:rsidRPr="00D220FB">
        <w:rPr>
          <w:rFonts w:asciiTheme="majorHAnsi" w:hAnsiTheme="majorHAnsi"/>
          <w:i/>
          <w:sz w:val="24"/>
          <w:szCs w:val="24"/>
        </w:rPr>
        <w:t>Studies</w:t>
      </w:r>
      <w:proofErr w:type="spellEnd"/>
      <w:r w:rsidRPr="00D220FB">
        <w:rPr>
          <w:rFonts w:asciiTheme="majorHAnsi" w:hAnsiTheme="majorHAnsi"/>
          <w:i/>
          <w:sz w:val="24"/>
          <w:szCs w:val="24"/>
        </w:rPr>
        <w:t xml:space="preserve"> in </w:t>
      </w:r>
      <w:proofErr w:type="spellStart"/>
      <w:r w:rsidRPr="00D220FB">
        <w:rPr>
          <w:rFonts w:asciiTheme="majorHAnsi" w:hAnsiTheme="majorHAnsi"/>
          <w:i/>
          <w:sz w:val="24"/>
          <w:szCs w:val="24"/>
        </w:rPr>
        <w:t>Eighteenth</w:t>
      </w:r>
      <w:proofErr w:type="spellEnd"/>
      <w:r w:rsidRPr="00D220FB">
        <w:rPr>
          <w:rFonts w:asciiTheme="majorHAnsi" w:hAnsiTheme="majorHAnsi"/>
          <w:i/>
          <w:sz w:val="24"/>
          <w:szCs w:val="24"/>
        </w:rPr>
        <w:t xml:space="preserve"> Century </w:t>
      </w:r>
      <w:proofErr w:type="spellStart"/>
      <w:r w:rsidRPr="00D220FB">
        <w:rPr>
          <w:rFonts w:asciiTheme="majorHAnsi" w:hAnsiTheme="majorHAnsi"/>
          <w:i/>
          <w:sz w:val="24"/>
          <w:szCs w:val="24"/>
        </w:rPr>
        <w:t>Islamic</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History</w:t>
      </w:r>
      <w:proofErr w:type="spellEnd"/>
      <w:r w:rsidRPr="00D220FB">
        <w:rPr>
          <w:rFonts w:asciiTheme="majorHAnsi" w:hAnsiTheme="majorHAnsi"/>
          <w: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Thomas </w:t>
      </w:r>
      <w:proofErr w:type="spellStart"/>
      <w:r w:rsidRPr="00D220FB">
        <w:rPr>
          <w:rFonts w:asciiTheme="majorHAnsi" w:hAnsiTheme="majorHAnsi"/>
          <w:sz w:val="24"/>
          <w:szCs w:val="24"/>
        </w:rPr>
        <w:t>Naff</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Roger</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Owen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Southern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Illnois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University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1977, s. 28. </w:t>
      </w:r>
      <w:proofErr w:type="gramStart"/>
      <w:r w:rsidRPr="00D220FB">
        <w:rPr>
          <w:rFonts w:asciiTheme="majorHAnsi" w:hAnsiTheme="majorHAnsi"/>
          <w:sz w:val="24"/>
          <w:szCs w:val="24"/>
        </w:rPr>
        <w:t>(</w:t>
      </w:r>
      <w:proofErr w:type="gramEnd"/>
      <w:r w:rsidRPr="00D220FB">
        <w:rPr>
          <w:rFonts w:asciiTheme="majorHAnsi" w:hAnsiTheme="majorHAnsi"/>
          <w:sz w:val="24"/>
          <w:szCs w:val="24"/>
        </w:rPr>
        <w:t>Tek bir sayf</w:t>
      </w:r>
      <w:r w:rsidRPr="00D220FB">
        <w:rPr>
          <w:rFonts w:asciiTheme="majorHAnsi" w:hAnsiTheme="majorHAnsi"/>
          <w:sz w:val="24"/>
          <w:szCs w:val="24"/>
        </w:rPr>
        <w:t>a</w:t>
      </w:r>
      <w:r w:rsidRPr="00D220FB">
        <w:rPr>
          <w:rFonts w:asciiTheme="majorHAnsi" w:hAnsiTheme="majorHAnsi"/>
          <w:sz w:val="24"/>
          <w:szCs w:val="24"/>
        </w:rPr>
        <w:t xml:space="preserve">ya değil, belirli bir sayfa aralığına atıf verilecekse şu şekilde gösterilir: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28-32.</w:t>
      </w:r>
      <w:proofErr w:type="gramStart"/>
      <w:r w:rsidRPr="00D220FB">
        <w:rPr>
          <w:rFonts w:asciiTheme="majorHAnsi" w:hAnsiTheme="majorHAnsi"/>
          <w:sz w:val="24"/>
          <w:szCs w:val="24"/>
        </w:rPr>
        <w:t>)</w:t>
      </w:r>
      <w:proofErr w:type="gramEnd"/>
    </w:p>
    <w:p w14:paraId="18A48894" w14:textId="77777777" w:rsidR="00D220FB" w:rsidRPr="00D220FB" w:rsidRDefault="00D220FB" w:rsidP="00D220FB">
      <w:pPr>
        <w:pStyle w:val="Balk3"/>
        <w:spacing w:before="60"/>
        <w:ind w:firstLine="709"/>
        <w:jc w:val="both"/>
        <w:rPr>
          <w:sz w:val="24"/>
          <w:szCs w:val="24"/>
        </w:rPr>
      </w:pPr>
      <w:r w:rsidRPr="00D220FB">
        <w:rPr>
          <w:sz w:val="24"/>
          <w:szCs w:val="24"/>
        </w:rPr>
        <w:t>Kaynaklarda:</w:t>
      </w:r>
    </w:p>
    <w:p w14:paraId="7B18432B" w14:textId="77777777" w:rsidR="00D220FB" w:rsidRPr="00D220FB" w:rsidRDefault="00D220FB" w:rsidP="00D220FB">
      <w:pPr>
        <w:spacing w:before="60"/>
        <w:ind w:left="709" w:hanging="709"/>
        <w:jc w:val="both"/>
        <w:rPr>
          <w:rFonts w:asciiTheme="majorHAnsi" w:hAnsiTheme="majorHAnsi"/>
          <w:sz w:val="24"/>
          <w:szCs w:val="24"/>
        </w:rPr>
      </w:pPr>
      <w:proofErr w:type="gramStart"/>
      <w:r w:rsidRPr="00D220FB">
        <w:rPr>
          <w:rFonts w:asciiTheme="majorHAnsi" w:hAnsiTheme="majorHAnsi"/>
          <w:sz w:val="24"/>
          <w:szCs w:val="24"/>
        </w:rPr>
        <w:t xml:space="preserve">Ahmet Haşim, </w:t>
      </w:r>
      <w:r w:rsidRPr="00D220FB">
        <w:rPr>
          <w:rFonts w:asciiTheme="majorHAnsi" w:hAnsiTheme="majorHAnsi"/>
          <w:i/>
          <w:sz w:val="24"/>
          <w:szCs w:val="24"/>
        </w:rPr>
        <w:t xml:space="preserve">Bütün Şiirleri, </w:t>
      </w:r>
      <w:r w:rsidRPr="00D220FB">
        <w:rPr>
          <w:rFonts w:asciiTheme="majorHAnsi" w:hAnsiTheme="majorHAnsi"/>
          <w:sz w:val="24"/>
          <w:szCs w:val="24"/>
        </w:rPr>
        <w:t xml:space="preserve">haz. </w:t>
      </w:r>
      <w:proofErr w:type="gramEnd"/>
      <w:r w:rsidRPr="00D220FB">
        <w:rPr>
          <w:rFonts w:asciiTheme="majorHAnsi" w:hAnsiTheme="majorHAnsi"/>
          <w:sz w:val="24"/>
          <w:szCs w:val="24"/>
        </w:rPr>
        <w:t xml:space="preserve">İnci </w:t>
      </w:r>
      <w:proofErr w:type="spellStart"/>
      <w:r w:rsidRPr="00D220FB">
        <w:rPr>
          <w:rFonts w:asciiTheme="majorHAnsi" w:hAnsiTheme="majorHAnsi"/>
          <w:sz w:val="24"/>
          <w:szCs w:val="24"/>
        </w:rPr>
        <w:t>Enginün</w:t>
      </w:r>
      <w:proofErr w:type="spellEnd"/>
      <w:r w:rsidRPr="00D220FB">
        <w:rPr>
          <w:rFonts w:asciiTheme="majorHAnsi" w:hAnsiTheme="majorHAnsi"/>
          <w:sz w:val="24"/>
          <w:szCs w:val="24"/>
        </w:rPr>
        <w:t xml:space="preserve"> ve Zeynep Kerman, Dergâh Yayınl</w:t>
      </w:r>
      <w:r w:rsidRPr="00D220FB">
        <w:rPr>
          <w:rFonts w:asciiTheme="majorHAnsi" w:hAnsiTheme="majorHAnsi"/>
          <w:sz w:val="24"/>
          <w:szCs w:val="24"/>
        </w:rPr>
        <w:t>a</w:t>
      </w:r>
      <w:r w:rsidRPr="00D220FB">
        <w:rPr>
          <w:rFonts w:asciiTheme="majorHAnsi" w:hAnsiTheme="majorHAnsi"/>
          <w:sz w:val="24"/>
          <w:szCs w:val="24"/>
        </w:rPr>
        <w:t>rı, İstanbul 1999. (</w:t>
      </w:r>
      <w:r w:rsidRPr="00D220FB">
        <w:rPr>
          <w:rFonts w:asciiTheme="majorHAnsi" w:hAnsiTheme="majorHAnsi"/>
          <w:b/>
          <w:sz w:val="24"/>
          <w:szCs w:val="24"/>
        </w:rPr>
        <w:t xml:space="preserve">Not: </w:t>
      </w:r>
      <w:r w:rsidRPr="00D220FB">
        <w:rPr>
          <w:rFonts w:asciiTheme="majorHAnsi" w:hAnsiTheme="majorHAnsi"/>
          <w:sz w:val="24"/>
          <w:szCs w:val="24"/>
        </w:rPr>
        <w:t xml:space="preserve">Soyadı </w:t>
      </w:r>
      <w:proofErr w:type="spellStart"/>
      <w:r w:rsidRPr="00D220FB">
        <w:rPr>
          <w:rFonts w:asciiTheme="majorHAnsi" w:hAnsiTheme="majorHAnsi"/>
          <w:sz w:val="24"/>
          <w:szCs w:val="24"/>
        </w:rPr>
        <w:t>İnkılabı’ndan</w:t>
      </w:r>
      <w:proofErr w:type="spellEnd"/>
      <w:r w:rsidRPr="00D220FB">
        <w:rPr>
          <w:rFonts w:asciiTheme="majorHAnsi" w:hAnsiTheme="majorHAnsi"/>
          <w:sz w:val="24"/>
          <w:szCs w:val="24"/>
        </w:rPr>
        <w:t xml:space="preserve"> önce vefat etmiş olan yazarl</w:t>
      </w:r>
      <w:r w:rsidRPr="00D220FB">
        <w:rPr>
          <w:rFonts w:asciiTheme="majorHAnsi" w:hAnsiTheme="majorHAnsi"/>
          <w:sz w:val="24"/>
          <w:szCs w:val="24"/>
        </w:rPr>
        <w:t>a</w:t>
      </w:r>
      <w:r w:rsidRPr="00D220FB">
        <w:rPr>
          <w:rFonts w:asciiTheme="majorHAnsi" w:hAnsiTheme="majorHAnsi"/>
          <w:sz w:val="24"/>
          <w:szCs w:val="24"/>
        </w:rPr>
        <w:t>rın adı soyadı bu örnekte olduğu gibi verilir.)</w:t>
      </w:r>
    </w:p>
    <w:p w14:paraId="6CD5CBAB"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İnalcık, Halil, “</w:t>
      </w:r>
      <w:proofErr w:type="spellStart"/>
      <w:r w:rsidRPr="00D220FB">
        <w:rPr>
          <w:rFonts w:asciiTheme="majorHAnsi" w:hAnsiTheme="majorHAnsi"/>
          <w:sz w:val="24"/>
          <w:szCs w:val="24"/>
        </w:rPr>
        <w:t>Centralization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Decentralization</w:t>
      </w:r>
      <w:proofErr w:type="spellEnd"/>
      <w:r w:rsidRPr="00D220FB">
        <w:rPr>
          <w:rFonts w:asciiTheme="majorHAnsi" w:hAnsiTheme="majorHAnsi"/>
          <w:sz w:val="24"/>
          <w:szCs w:val="24"/>
        </w:rPr>
        <w:t xml:space="preserve"> in </w:t>
      </w:r>
      <w:proofErr w:type="spellStart"/>
      <w:r w:rsidRPr="00D220FB">
        <w:rPr>
          <w:rFonts w:asciiTheme="majorHAnsi" w:hAnsiTheme="majorHAnsi"/>
          <w:sz w:val="24"/>
          <w:szCs w:val="24"/>
        </w:rPr>
        <w:t>Ottoman</w:t>
      </w:r>
      <w:proofErr w:type="spellEnd"/>
      <w:r w:rsidRPr="00D220FB">
        <w:rPr>
          <w:rFonts w:asciiTheme="majorHAnsi" w:hAnsiTheme="majorHAnsi"/>
          <w:sz w:val="24"/>
          <w:szCs w:val="24"/>
        </w:rPr>
        <w:t xml:space="preserve"> Administration”, </w:t>
      </w:r>
      <w:proofErr w:type="spellStart"/>
      <w:r w:rsidRPr="00D220FB">
        <w:rPr>
          <w:rFonts w:asciiTheme="majorHAnsi" w:hAnsiTheme="majorHAnsi"/>
          <w:i/>
          <w:sz w:val="24"/>
          <w:szCs w:val="24"/>
        </w:rPr>
        <w:t>Studies</w:t>
      </w:r>
      <w:proofErr w:type="spellEnd"/>
      <w:r w:rsidRPr="00D220FB">
        <w:rPr>
          <w:rFonts w:asciiTheme="majorHAnsi" w:hAnsiTheme="majorHAnsi"/>
          <w:i/>
          <w:sz w:val="24"/>
          <w:szCs w:val="24"/>
        </w:rPr>
        <w:t xml:space="preserve"> in </w:t>
      </w:r>
      <w:proofErr w:type="spellStart"/>
      <w:r w:rsidRPr="00D220FB">
        <w:rPr>
          <w:rFonts w:asciiTheme="majorHAnsi" w:hAnsiTheme="majorHAnsi"/>
          <w:i/>
          <w:sz w:val="24"/>
          <w:szCs w:val="24"/>
        </w:rPr>
        <w:t>Eighteenth</w:t>
      </w:r>
      <w:proofErr w:type="spellEnd"/>
      <w:r w:rsidRPr="00D220FB">
        <w:rPr>
          <w:rFonts w:asciiTheme="majorHAnsi" w:hAnsiTheme="majorHAnsi"/>
          <w:i/>
          <w:sz w:val="24"/>
          <w:szCs w:val="24"/>
        </w:rPr>
        <w:t xml:space="preserve"> Century </w:t>
      </w:r>
      <w:proofErr w:type="spellStart"/>
      <w:r w:rsidRPr="00D220FB">
        <w:rPr>
          <w:rFonts w:asciiTheme="majorHAnsi" w:hAnsiTheme="majorHAnsi"/>
          <w:i/>
          <w:sz w:val="24"/>
          <w:szCs w:val="24"/>
        </w:rPr>
        <w:t>Islamic</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History</w:t>
      </w:r>
      <w:proofErr w:type="spellEnd"/>
      <w:r w:rsidRPr="00D220FB">
        <w:rPr>
          <w:rFonts w:asciiTheme="majorHAnsi" w:hAnsiTheme="majorHAnsi"/>
          <w: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Thomas </w:t>
      </w:r>
      <w:proofErr w:type="spellStart"/>
      <w:r w:rsidRPr="00D220FB">
        <w:rPr>
          <w:rFonts w:asciiTheme="majorHAnsi" w:hAnsiTheme="majorHAnsi"/>
          <w:sz w:val="24"/>
          <w:szCs w:val="24"/>
        </w:rPr>
        <w:t>Naff</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Roger</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Owen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Southern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Illnois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University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1977,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27-52.</w:t>
      </w:r>
    </w:p>
    <w:p w14:paraId="60F3537C" w14:textId="77777777" w:rsidR="00D220FB" w:rsidRPr="00D220FB" w:rsidRDefault="00D220FB" w:rsidP="00D220FB">
      <w:pPr>
        <w:pStyle w:val="Balk3"/>
        <w:tabs>
          <w:tab w:val="left" w:pos="1750"/>
        </w:tabs>
        <w:spacing w:before="60"/>
        <w:jc w:val="center"/>
        <w:rPr>
          <w:i/>
          <w:iCs/>
          <w:sz w:val="24"/>
          <w:szCs w:val="24"/>
          <w:u w:val="single"/>
        </w:rPr>
      </w:pPr>
      <w:bookmarkStart w:id="2" w:name="_bookmark66"/>
      <w:bookmarkEnd w:id="2"/>
      <w:r w:rsidRPr="00D220FB">
        <w:rPr>
          <w:i/>
          <w:iCs/>
          <w:sz w:val="24"/>
          <w:szCs w:val="24"/>
          <w:highlight w:val="yellow"/>
          <w:u w:val="single"/>
        </w:rPr>
        <w:lastRenderedPageBreak/>
        <w:t>Aynı Kaynağa İkinci Kez veya Daha Sonra Yapılan</w:t>
      </w:r>
      <w:r w:rsidRPr="00D220FB">
        <w:rPr>
          <w:i/>
          <w:iCs/>
          <w:spacing w:val="-6"/>
          <w:sz w:val="24"/>
          <w:szCs w:val="24"/>
          <w:highlight w:val="yellow"/>
          <w:u w:val="single"/>
        </w:rPr>
        <w:t xml:space="preserve"> </w:t>
      </w:r>
      <w:r w:rsidRPr="00D220FB">
        <w:rPr>
          <w:i/>
          <w:iCs/>
          <w:sz w:val="24"/>
          <w:szCs w:val="24"/>
          <w:highlight w:val="yellow"/>
          <w:u w:val="single"/>
        </w:rPr>
        <w:t>Atıflar</w:t>
      </w:r>
    </w:p>
    <w:p w14:paraId="71D69954"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Bir kaynağa ikinci kez veya daha sonraki atıflarda </w:t>
      </w:r>
      <w:r w:rsidRPr="00D220FB">
        <w:rPr>
          <w:rFonts w:asciiTheme="majorHAnsi" w:hAnsiTheme="majorHAnsi"/>
          <w:i/>
        </w:rPr>
        <w:t xml:space="preserve">age. </w:t>
      </w:r>
      <w:r w:rsidRPr="00D220FB">
        <w:rPr>
          <w:rFonts w:asciiTheme="majorHAnsi" w:hAnsiTheme="majorHAnsi"/>
        </w:rPr>
        <w:t xml:space="preserve">(adı geçen eser), </w:t>
      </w:r>
      <w:r w:rsidRPr="00D220FB">
        <w:rPr>
          <w:rFonts w:asciiTheme="majorHAnsi" w:hAnsiTheme="majorHAnsi"/>
          <w:i/>
        </w:rPr>
        <w:t xml:space="preserve">agm. </w:t>
      </w:r>
      <w:r w:rsidRPr="00D220FB">
        <w:rPr>
          <w:rFonts w:asciiTheme="majorHAnsi" w:hAnsiTheme="majorHAnsi"/>
        </w:rPr>
        <w:t>(adı geçen makale) kısaltmaları kullanılmaz, yazar adı ve baskı bilgileri yazılmaz. Yazarın soyadı, eserin adı veya uygun kısaltması, varsa cilt ve sayfa numarası yazılır.</w:t>
      </w:r>
    </w:p>
    <w:p w14:paraId="50C53130" w14:textId="77777777" w:rsidR="00D220FB" w:rsidRPr="00D220FB" w:rsidRDefault="00D220FB" w:rsidP="00D220FB">
      <w:pPr>
        <w:pStyle w:val="Balk3"/>
        <w:spacing w:before="60"/>
        <w:ind w:firstLine="709"/>
        <w:jc w:val="both"/>
        <w:rPr>
          <w:sz w:val="24"/>
          <w:szCs w:val="24"/>
        </w:rPr>
      </w:pPr>
      <w:r w:rsidRPr="00D220FB">
        <w:rPr>
          <w:sz w:val="24"/>
          <w:szCs w:val="24"/>
        </w:rPr>
        <w:t>İlk Dipnotta:</w:t>
      </w:r>
    </w:p>
    <w:p w14:paraId="37FCDA13" w14:textId="77777777" w:rsidR="00D220FB" w:rsidRPr="00D220FB" w:rsidRDefault="00D220FB" w:rsidP="00D220FB">
      <w:pPr>
        <w:spacing w:before="60"/>
        <w:ind w:left="709" w:hanging="709"/>
        <w:jc w:val="both"/>
        <w:rPr>
          <w:rFonts w:asciiTheme="majorHAnsi" w:hAnsiTheme="majorHAnsi"/>
          <w:sz w:val="24"/>
          <w:szCs w:val="24"/>
        </w:rPr>
      </w:pPr>
      <w:proofErr w:type="gramStart"/>
      <w:r w:rsidRPr="00D220FB">
        <w:rPr>
          <w:rFonts w:asciiTheme="majorHAnsi" w:hAnsiTheme="majorHAnsi"/>
          <w:sz w:val="24"/>
          <w:szCs w:val="24"/>
        </w:rPr>
        <w:t xml:space="preserve">Ahmet Haşim, </w:t>
      </w:r>
      <w:r w:rsidRPr="00D220FB">
        <w:rPr>
          <w:rFonts w:asciiTheme="majorHAnsi" w:hAnsiTheme="majorHAnsi"/>
          <w:i/>
          <w:sz w:val="24"/>
          <w:szCs w:val="24"/>
        </w:rPr>
        <w:t>Bütün Şiirleri</w:t>
      </w:r>
      <w:r w:rsidRPr="00D220FB">
        <w:rPr>
          <w:rFonts w:asciiTheme="majorHAnsi" w:hAnsiTheme="majorHAnsi"/>
          <w:sz w:val="24"/>
          <w:szCs w:val="24"/>
        </w:rPr>
        <w:t xml:space="preserve">, haz. </w:t>
      </w:r>
      <w:proofErr w:type="gramEnd"/>
      <w:r w:rsidRPr="00D220FB">
        <w:rPr>
          <w:rFonts w:asciiTheme="majorHAnsi" w:hAnsiTheme="majorHAnsi"/>
          <w:sz w:val="24"/>
          <w:szCs w:val="24"/>
        </w:rPr>
        <w:t xml:space="preserve">İnci </w:t>
      </w:r>
      <w:proofErr w:type="spellStart"/>
      <w:r w:rsidRPr="00D220FB">
        <w:rPr>
          <w:rFonts w:asciiTheme="majorHAnsi" w:hAnsiTheme="majorHAnsi"/>
          <w:sz w:val="24"/>
          <w:szCs w:val="24"/>
        </w:rPr>
        <w:t>Enginün</w:t>
      </w:r>
      <w:proofErr w:type="spellEnd"/>
      <w:r w:rsidRPr="00D220FB">
        <w:rPr>
          <w:rFonts w:asciiTheme="majorHAnsi" w:hAnsiTheme="majorHAnsi"/>
          <w:sz w:val="24"/>
          <w:szCs w:val="24"/>
        </w:rPr>
        <w:t xml:space="preserve"> ve Zeynep Kerman, Dergâh Yayınl</w:t>
      </w:r>
      <w:r w:rsidRPr="00D220FB">
        <w:rPr>
          <w:rFonts w:asciiTheme="majorHAnsi" w:hAnsiTheme="majorHAnsi"/>
          <w:sz w:val="24"/>
          <w:szCs w:val="24"/>
        </w:rPr>
        <w:t>a</w:t>
      </w:r>
      <w:r w:rsidRPr="00D220FB">
        <w:rPr>
          <w:rFonts w:asciiTheme="majorHAnsi" w:hAnsiTheme="majorHAnsi"/>
          <w:sz w:val="24"/>
          <w:szCs w:val="24"/>
        </w:rPr>
        <w:t>rı, İstanbul 1999, s. 54.</w:t>
      </w:r>
    </w:p>
    <w:p w14:paraId="7A46EA5C"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Halil İnalcık, “</w:t>
      </w:r>
      <w:proofErr w:type="spellStart"/>
      <w:r w:rsidRPr="00D220FB">
        <w:rPr>
          <w:rFonts w:asciiTheme="majorHAnsi" w:hAnsiTheme="majorHAnsi"/>
          <w:sz w:val="24"/>
          <w:szCs w:val="24"/>
        </w:rPr>
        <w:t>Centralization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Decentralization</w:t>
      </w:r>
      <w:proofErr w:type="spellEnd"/>
      <w:r w:rsidRPr="00D220FB">
        <w:rPr>
          <w:rFonts w:asciiTheme="majorHAnsi" w:hAnsiTheme="majorHAnsi"/>
          <w:sz w:val="24"/>
          <w:szCs w:val="24"/>
        </w:rPr>
        <w:t xml:space="preserve"> in </w:t>
      </w:r>
      <w:proofErr w:type="spellStart"/>
      <w:r w:rsidRPr="00D220FB">
        <w:rPr>
          <w:rFonts w:asciiTheme="majorHAnsi" w:hAnsiTheme="majorHAnsi"/>
          <w:sz w:val="24"/>
          <w:szCs w:val="24"/>
        </w:rPr>
        <w:t>Ottoman</w:t>
      </w:r>
      <w:proofErr w:type="spellEnd"/>
      <w:r w:rsidRPr="00D220FB">
        <w:rPr>
          <w:rFonts w:asciiTheme="majorHAnsi" w:hAnsiTheme="majorHAnsi"/>
          <w:sz w:val="24"/>
          <w:szCs w:val="24"/>
        </w:rPr>
        <w:t xml:space="preserve"> Administration”, </w:t>
      </w:r>
      <w:proofErr w:type="spellStart"/>
      <w:r w:rsidRPr="00D220FB">
        <w:rPr>
          <w:rFonts w:asciiTheme="majorHAnsi" w:hAnsiTheme="majorHAnsi"/>
          <w:i/>
          <w:sz w:val="24"/>
          <w:szCs w:val="24"/>
        </w:rPr>
        <w:t>Studies</w:t>
      </w:r>
      <w:proofErr w:type="spellEnd"/>
      <w:r w:rsidRPr="00D220FB">
        <w:rPr>
          <w:rFonts w:asciiTheme="majorHAnsi" w:hAnsiTheme="majorHAnsi"/>
          <w:i/>
          <w:sz w:val="24"/>
          <w:szCs w:val="24"/>
        </w:rPr>
        <w:t xml:space="preserve"> in </w:t>
      </w:r>
      <w:proofErr w:type="spellStart"/>
      <w:r w:rsidRPr="00D220FB">
        <w:rPr>
          <w:rFonts w:asciiTheme="majorHAnsi" w:hAnsiTheme="majorHAnsi"/>
          <w:i/>
          <w:sz w:val="24"/>
          <w:szCs w:val="24"/>
        </w:rPr>
        <w:t>Eighteenth</w:t>
      </w:r>
      <w:proofErr w:type="spellEnd"/>
      <w:r w:rsidRPr="00D220FB">
        <w:rPr>
          <w:rFonts w:asciiTheme="majorHAnsi" w:hAnsiTheme="majorHAnsi"/>
          <w:i/>
          <w:sz w:val="24"/>
          <w:szCs w:val="24"/>
        </w:rPr>
        <w:t xml:space="preserve"> Century </w:t>
      </w:r>
      <w:proofErr w:type="spellStart"/>
      <w:r w:rsidRPr="00D220FB">
        <w:rPr>
          <w:rFonts w:asciiTheme="majorHAnsi" w:hAnsiTheme="majorHAnsi"/>
          <w:i/>
          <w:sz w:val="24"/>
          <w:szCs w:val="24"/>
        </w:rPr>
        <w:t>Islamic</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History</w:t>
      </w:r>
      <w:proofErr w:type="spellEnd"/>
      <w:r w:rsidRPr="00D220FB">
        <w:rPr>
          <w:rFonts w:asciiTheme="majorHAnsi" w:hAnsiTheme="majorHAnsi"/>
          <w: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Thomas </w:t>
      </w:r>
      <w:proofErr w:type="spellStart"/>
      <w:r w:rsidRPr="00D220FB">
        <w:rPr>
          <w:rFonts w:asciiTheme="majorHAnsi" w:hAnsiTheme="majorHAnsi"/>
          <w:sz w:val="24"/>
          <w:szCs w:val="24"/>
        </w:rPr>
        <w:t>Naff</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Roger</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Owen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Southern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Illnois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University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1977, s. 28.</w:t>
      </w:r>
    </w:p>
    <w:p w14:paraId="0D99B500" w14:textId="77777777" w:rsidR="00D220FB" w:rsidRPr="00D220FB" w:rsidRDefault="00D220FB" w:rsidP="00D220FB">
      <w:pPr>
        <w:pStyle w:val="Balk3"/>
        <w:spacing w:before="60"/>
        <w:ind w:firstLine="709"/>
        <w:jc w:val="both"/>
        <w:rPr>
          <w:sz w:val="24"/>
          <w:szCs w:val="24"/>
        </w:rPr>
      </w:pPr>
      <w:r w:rsidRPr="00D220FB">
        <w:rPr>
          <w:sz w:val="24"/>
          <w:szCs w:val="24"/>
        </w:rPr>
        <w:t>Sonraki Dipnotlarda:</w:t>
      </w:r>
    </w:p>
    <w:p w14:paraId="5CC171ED"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Ahmet Haşim, </w:t>
      </w:r>
      <w:r w:rsidRPr="00D220FB">
        <w:rPr>
          <w:rFonts w:asciiTheme="majorHAnsi" w:hAnsiTheme="majorHAnsi"/>
          <w:i/>
          <w:sz w:val="24"/>
          <w:szCs w:val="24"/>
        </w:rPr>
        <w:t>Bütün Şiirleri</w:t>
      </w:r>
      <w:r w:rsidRPr="00D220FB">
        <w:rPr>
          <w:rFonts w:asciiTheme="majorHAnsi" w:hAnsiTheme="majorHAnsi"/>
          <w:sz w:val="24"/>
          <w:szCs w:val="24"/>
        </w:rPr>
        <w:t>, s. 63. (</w:t>
      </w:r>
      <w:r w:rsidRPr="00D220FB">
        <w:rPr>
          <w:rFonts w:asciiTheme="majorHAnsi" w:hAnsiTheme="majorHAnsi"/>
          <w:b/>
          <w:sz w:val="24"/>
          <w:szCs w:val="24"/>
        </w:rPr>
        <w:t xml:space="preserve">Not: </w:t>
      </w:r>
      <w:r w:rsidRPr="00D220FB">
        <w:rPr>
          <w:rFonts w:asciiTheme="majorHAnsi" w:hAnsiTheme="majorHAnsi"/>
          <w:sz w:val="24"/>
          <w:szCs w:val="24"/>
        </w:rPr>
        <w:t xml:space="preserve">Soyadı </w:t>
      </w:r>
      <w:proofErr w:type="spellStart"/>
      <w:r w:rsidRPr="00D220FB">
        <w:rPr>
          <w:rFonts w:asciiTheme="majorHAnsi" w:hAnsiTheme="majorHAnsi"/>
          <w:sz w:val="24"/>
          <w:szCs w:val="24"/>
        </w:rPr>
        <w:t>İnkılabı’ndan</w:t>
      </w:r>
      <w:proofErr w:type="spellEnd"/>
      <w:r w:rsidRPr="00D220FB">
        <w:rPr>
          <w:rFonts w:asciiTheme="majorHAnsi" w:hAnsiTheme="majorHAnsi"/>
          <w:sz w:val="24"/>
          <w:szCs w:val="24"/>
        </w:rPr>
        <w:t xml:space="preserve"> önce vefat etmiş olan yazarların adı soyadı bu örnekte olduğu gibi verilir.)</w:t>
      </w:r>
    </w:p>
    <w:p w14:paraId="043C8265"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İnalcık, “</w:t>
      </w:r>
      <w:proofErr w:type="spellStart"/>
      <w:r w:rsidRPr="00D220FB">
        <w:rPr>
          <w:rFonts w:asciiTheme="majorHAnsi" w:hAnsiTheme="majorHAnsi"/>
          <w:sz w:val="24"/>
          <w:szCs w:val="24"/>
        </w:rPr>
        <w:t>Centralization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Decentralization</w:t>
      </w:r>
      <w:proofErr w:type="spellEnd"/>
      <w:r w:rsidRPr="00D220FB">
        <w:rPr>
          <w:rFonts w:asciiTheme="majorHAnsi" w:hAnsiTheme="majorHAnsi"/>
          <w:sz w:val="24"/>
          <w:szCs w:val="24"/>
        </w:rPr>
        <w:t xml:space="preserve"> in </w:t>
      </w:r>
      <w:proofErr w:type="spellStart"/>
      <w:r w:rsidRPr="00D220FB">
        <w:rPr>
          <w:rFonts w:asciiTheme="majorHAnsi" w:hAnsiTheme="majorHAnsi"/>
          <w:sz w:val="24"/>
          <w:szCs w:val="24"/>
        </w:rPr>
        <w:t>Ottoman</w:t>
      </w:r>
      <w:proofErr w:type="spellEnd"/>
      <w:r w:rsidRPr="00D220FB">
        <w:rPr>
          <w:rFonts w:asciiTheme="majorHAnsi" w:hAnsiTheme="majorHAnsi"/>
          <w:sz w:val="24"/>
          <w:szCs w:val="24"/>
        </w:rPr>
        <w:t xml:space="preserve"> Administration”, s. 35.</w:t>
      </w:r>
    </w:p>
    <w:p w14:paraId="20630262" w14:textId="77777777" w:rsidR="00D220FB" w:rsidRPr="00D220FB" w:rsidRDefault="00D220FB" w:rsidP="00D220FB">
      <w:pPr>
        <w:pStyle w:val="Balk3"/>
        <w:tabs>
          <w:tab w:val="left" w:pos="1750"/>
        </w:tabs>
        <w:spacing w:before="60"/>
        <w:jc w:val="center"/>
        <w:rPr>
          <w:i/>
          <w:iCs/>
          <w:sz w:val="24"/>
          <w:szCs w:val="24"/>
          <w:u w:val="single"/>
        </w:rPr>
      </w:pPr>
      <w:bookmarkStart w:id="3" w:name="_bookmark67"/>
      <w:bookmarkEnd w:id="3"/>
      <w:r w:rsidRPr="00D220FB">
        <w:rPr>
          <w:i/>
          <w:iCs/>
          <w:sz w:val="24"/>
          <w:szCs w:val="24"/>
          <w:highlight w:val="yellow"/>
          <w:u w:val="single"/>
        </w:rPr>
        <w:t>Tek Yazarlı veya Editörlü</w:t>
      </w:r>
      <w:r w:rsidRPr="00D220FB">
        <w:rPr>
          <w:i/>
          <w:iCs/>
          <w:spacing w:val="4"/>
          <w:sz w:val="24"/>
          <w:szCs w:val="24"/>
          <w:highlight w:val="yellow"/>
          <w:u w:val="single"/>
        </w:rPr>
        <w:t xml:space="preserve"> </w:t>
      </w:r>
      <w:r w:rsidRPr="00D220FB">
        <w:rPr>
          <w:i/>
          <w:iCs/>
          <w:sz w:val="24"/>
          <w:szCs w:val="24"/>
          <w:highlight w:val="yellow"/>
          <w:u w:val="single"/>
        </w:rPr>
        <w:t>Kitap</w:t>
      </w:r>
    </w:p>
    <w:p w14:paraId="115F2B18"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Kitap adlarının her kelimesi büyük harflerle ve eğik (italik) olarak yazılır. Eser adında geçen </w:t>
      </w:r>
      <w:proofErr w:type="gramStart"/>
      <w:r w:rsidRPr="00D220FB">
        <w:rPr>
          <w:rFonts w:asciiTheme="majorHAnsi" w:hAnsiTheme="majorHAnsi"/>
          <w:i/>
        </w:rPr>
        <w:t>ve,</w:t>
      </w:r>
      <w:proofErr w:type="gramEnd"/>
      <w:r w:rsidRPr="00D220FB">
        <w:rPr>
          <w:rFonts w:asciiTheme="majorHAnsi" w:hAnsiTheme="majorHAnsi"/>
          <w:i/>
        </w:rPr>
        <w:t xml:space="preserve"> veya, ya, ya da, da, de, ile </w:t>
      </w:r>
      <w:r w:rsidRPr="00D220FB">
        <w:rPr>
          <w:rFonts w:asciiTheme="majorHAnsi" w:hAnsiTheme="majorHAnsi"/>
        </w:rPr>
        <w:t>gibi bağlaçlar küçük harflerle yazılır. İlk dipnotta herhangi bir kısaltma yapılmaz.</w:t>
      </w:r>
    </w:p>
    <w:p w14:paraId="0B04E1C2"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Tek yazarlı bazı kitaplar başkaları tarafından yayına hazırlanabilir. Bu durumda yayına hazırlayan veya editör belirtilmelidir. Türkçe eserlerde yayına hazırlayan (haz.), derleyen (der.), editör (ed.) kısaltmasıyla belirtilir. İngilizce eserlerde editör (ed.), editörler (</w:t>
      </w:r>
      <w:proofErr w:type="spellStart"/>
      <w:r w:rsidRPr="00D220FB">
        <w:rPr>
          <w:rFonts w:asciiTheme="majorHAnsi" w:hAnsiTheme="majorHAnsi"/>
        </w:rPr>
        <w:t>eds</w:t>
      </w:r>
      <w:proofErr w:type="spellEnd"/>
      <w:r w:rsidRPr="00D220FB">
        <w:rPr>
          <w:rFonts w:asciiTheme="majorHAnsi" w:hAnsiTheme="majorHAnsi"/>
        </w:rPr>
        <w:t>.) şeklinde kısaltılır. Arapça eserlerde tahkik eden (</w:t>
      </w:r>
      <w:proofErr w:type="spellStart"/>
      <w:r w:rsidRPr="00D220FB">
        <w:rPr>
          <w:rFonts w:asciiTheme="majorHAnsi" w:hAnsiTheme="majorHAnsi"/>
        </w:rPr>
        <w:t>thk</w:t>
      </w:r>
      <w:proofErr w:type="spellEnd"/>
      <w:r w:rsidRPr="00D220FB">
        <w:rPr>
          <w:rFonts w:asciiTheme="majorHAnsi" w:hAnsiTheme="majorHAnsi"/>
        </w:rPr>
        <w:t>.), neşreden (</w:t>
      </w:r>
      <w:proofErr w:type="spellStart"/>
      <w:r w:rsidRPr="00D220FB">
        <w:rPr>
          <w:rFonts w:asciiTheme="majorHAnsi" w:hAnsiTheme="majorHAnsi"/>
        </w:rPr>
        <w:t>nşr</w:t>
      </w:r>
      <w:proofErr w:type="spellEnd"/>
      <w:r w:rsidRPr="00D220FB">
        <w:rPr>
          <w:rFonts w:asciiTheme="majorHAnsi" w:hAnsiTheme="majorHAnsi"/>
        </w:rPr>
        <w:t>.) kısaltmasıyla gösterilir.</w:t>
      </w:r>
    </w:p>
    <w:p w14:paraId="55557F21" w14:textId="77777777" w:rsidR="00D220FB" w:rsidRPr="00D220FB" w:rsidRDefault="00D220FB" w:rsidP="00D220FB">
      <w:pPr>
        <w:pStyle w:val="Balk3"/>
        <w:spacing w:before="60"/>
        <w:ind w:firstLine="720"/>
        <w:jc w:val="both"/>
        <w:rPr>
          <w:sz w:val="24"/>
          <w:szCs w:val="24"/>
        </w:rPr>
      </w:pPr>
      <w:r w:rsidRPr="00D220FB">
        <w:rPr>
          <w:sz w:val="24"/>
          <w:szCs w:val="24"/>
        </w:rPr>
        <w:t>Dipnotta:</w:t>
      </w:r>
    </w:p>
    <w:p w14:paraId="4BFB02E8"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İlhan Berk, </w:t>
      </w:r>
      <w:proofErr w:type="spellStart"/>
      <w:r w:rsidRPr="00D220FB">
        <w:rPr>
          <w:rFonts w:asciiTheme="majorHAnsi" w:hAnsiTheme="majorHAnsi"/>
          <w:i/>
          <w:sz w:val="24"/>
          <w:szCs w:val="24"/>
        </w:rPr>
        <w:t>Poetika</w:t>
      </w:r>
      <w:proofErr w:type="spellEnd"/>
      <w:r w:rsidRPr="00D220FB">
        <w:rPr>
          <w:rFonts w:asciiTheme="majorHAnsi" w:hAnsiTheme="majorHAnsi"/>
          <w:sz w:val="24"/>
          <w:szCs w:val="24"/>
        </w:rPr>
        <w:t>, Yapı Kredi Yayınları, İstanbul 1997, s. 28.</w:t>
      </w:r>
    </w:p>
    <w:p w14:paraId="77AB6A06" w14:textId="77777777" w:rsidR="00D220FB" w:rsidRPr="00D220FB" w:rsidRDefault="00D220FB" w:rsidP="00D220FB">
      <w:pPr>
        <w:spacing w:before="60"/>
        <w:jc w:val="both"/>
        <w:rPr>
          <w:rFonts w:asciiTheme="majorHAnsi" w:hAnsiTheme="majorHAnsi"/>
          <w:sz w:val="24"/>
          <w:szCs w:val="24"/>
        </w:rPr>
      </w:pPr>
    </w:p>
    <w:p w14:paraId="060F7007" w14:textId="77777777" w:rsidR="00D220FB" w:rsidRPr="00D220FB" w:rsidRDefault="00D220FB" w:rsidP="00D220FB">
      <w:pPr>
        <w:pStyle w:val="Balk3"/>
        <w:spacing w:before="60"/>
        <w:ind w:firstLine="720"/>
        <w:jc w:val="both"/>
        <w:rPr>
          <w:sz w:val="24"/>
          <w:szCs w:val="24"/>
        </w:rPr>
      </w:pPr>
      <w:r w:rsidRPr="00D220FB">
        <w:rPr>
          <w:sz w:val="24"/>
          <w:szCs w:val="24"/>
        </w:rPr>
        <w:t>Kaynaklarda:</w:t>
      </w:r>
    </w:p>
    <w:p w14:paraId="19497C29"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Berk, İlhan, </w:t>
      </w:r>
      <w:proofErr w:type="spellStart"/>
      <w:r w:rsidRPr="00D220FB">
        <w:rPr>
          <w:rFonts w:asciiTheme="majorHAnsi" w:hAnsiTheme="majorHAnsi"/>
          <w:i/>
          <w:sz w:val="24"/>
          <w:szCs w:val="24"/>
        </w:rPr>
        <w:t>Poetika</w:t>
      </w:r>
      <w:proofErr w:type="spellEnd"/>
      <w:r w:rsidRPr="00D220FB">
        <w:rPr>
          <w:rFonts w:asciiTheme="majorHAnsi" w:hAnsiTheme="majorHAnsi"/>
          <w:i/>
          <w:sz w:val="24"/>
          <w:szCs w:val="24"/>
        </w:rPr>
        <w:t xml:space="preserve">, </w:t>
      </w:r>
      <w:r w:rsidRPr="00D220FB">
        <w:rPr>
          <w:rFonts w:asciiTheme="majorHAnsi" w:hAnsiTheme="majorHAnsi"/>
          <w:sz w:val="24"/>
          <w:szCs w:val="24"/>
        </w:rPr>
        <w:t>Yapı Kredi Yayınları, İstanbul 1997.</w:t>
      </w:r>
    </w:p>
    <w:p w14:paraId="332CEC8A" w14:textId="77777777" w:rsidR="00D220FB" w:rsidRPr="00D220FB" w:rsidRDefault="00D220FB" w:rsidP="00D220FB">
      <w:pPr>
        <w:pStyle w:val="Balk3"/>
        <w:tabs>
          <w:tab w:val="left" w:pos="1750"/>
        </w:tabs>
        <w:spacing w:before="60"/>
        <w:jc w:val="center"/>
        <w:rPr>
          <w:i/>
          <w:iCs/>
          <w:sz w:val="24"/>
          <w:szCs w:val="24"/>
          <w:u w:val="single"/>
        </w:rPr>
      </w:pPr>
      <w:bookmarkStart w:id="4" w:name="_bookmark68"/>
      <w:bookmarkEnd w:id="4"/>
      <w:r w:rsidRPr="00D220FB">
        <w:rPr>
          <w:i/>
          <w:iCs/>
          <w:sz w:val="24"/>
          <w:szCs w:val="24"/>
          <w:highlight w:val="yellow"/>
          <w:u w:val="single"/>
        </w:rPr>
        <w:t>İki Yazarlı/Editörlü</w:t>
      </w:r>
      <w:r w:rsidRPr="00D220FB">
        <w:rPr>
          <w:i/>
          <w:iCs/>
          <w:spacing w:val="-1"/>
          <w:sz w:val="24"/>
          <w:szCs w:val="24"/>
          <w:highlight w:val="yellow"/>
          <w:u w:val="single"/>
        </w:rPr>
        <w:t xml:space="preserve"> </w:t>
      </w:r>
      <w:r w:rsidRPr="00D220FB">
        <w:rPr>
          <w:i/>
          <w:iCs/>
          <w:sz w:val="24"/>
          <w:szCs w:val="24"/>
          <w:highlight w:val="yellow"/>
          <w:u w:val="single"/>
        </w:rPr>
        <w:t>Kitap</w:t>
      </w:r>
    </w:p>
    <w:p w14:paraId="5D7B3416" w14:textId="77777777" w:rsidR="00D220FB" w:rsidRPr="00D220FB" w:rsidRDefault="00D220FB" w:rsidP="00D220FB">
      <w:pPr>
        <w:pStyle w:val="GvdeMetni"/>
        <w:spacing w:before="60"/>
        <w:jc w:val="both"/>
        <w:rPr>
          <w:rFonts w:asciiTheme="majorHAnsi" w:hAnsiTheme="majorHAnsi"/>
        </w:rPr>
      </w:pPr>
      <w:r w:rsidRPr="00D220FB">
        <w:rPr>
          <w:rFonts w:asciiTheme="majorHAnsi" w:hAnsiTheme="majorHAnsi"/>
        </w:rPr>
        <w:t>İki yazarlı eserlerde tüm yazarların isimleri eserdeki sıraya göre eksiksiz yazılır ve son yazardan önce “ve” bağlacı getirilir. İngilizce eserlerde ise “</w:t>
      </w:r>
      <w:proofErr w:type="spellStart"/>
      <w:r w:rsidRPr="00D220FB">
        <w:rPr>
          <w:rFonts w:asciiTheme="majorHAnsi" w:hAnsiTheme="majorHAnsi"/>
        </w:rPr>
        <w:t>and</w:t>
      </w:r>
      <w:proofErr w:type="spellEnd"/>
      <w:r w:rsidRPr="00D220FB">
        <w:rPr>
          <w:rFonts w:asciiTheme="majorHAnsi" w:hAnsiTheme="majorHAnsi"/>
        </w:rPr>
        <w:t>” bağlacı eklenir. Kaynaklarda ilk yazarın soyadı büyük harfle ve önce yazıldıktan sonra virgül konarak yazar adı, ikinci yazarın adı soyadı yazılır.</w:t>
      </w:r>
    </w:p>
    <w:p w14:paraId="5A8A148B" w14:textId="77777777" w:rsidR="00D220FB" w:rsidRPr="00D220FB" w:rsidRDefault="00D220FB" w:rsidP="00D220FB">
      <w:pPr>
        <w:pStyle w:val="Balk3"/>
        <w:spacing w:before="60"/>
        <w:ind w:firstLine="709"/>
        <w:jc w:val="both"/>
        <w:rPr>
          <w:sz w:val="24"/>
          <w:szCs w:val="24"/>
        </w:rPr>
      </w:pPr>
      <w:r w:rsidRPr="00D220FB">
        <w:rPr>
          <w:sz w:val="24"/>
          <w:szCs w:val="24"/>
        </w:rPr>
        <w:t>Dipnotta:</w:t>
      </w:r>
    </w:p>
    <w:p w14:paraId="7E430F8E"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Refika Taner ve Asım Bezirci, </w:t>
      </w:r>
      <w:r w:rsidRPr="00D220FB">
        <w:rPr>
          <w:rFonts w:asciiTheme="majorHAnsi" w:hAnsiTheme="majorHAnsi"/>
          <w:i/>
          <w:sz w:val="24"/>
          <w:szCs w:val="24"/>
        </w:rPr>
        <w:t xml:space="preserve">Edebiyatımızda Seçme Hikâyeler, </w:t>
      </w:r>
      <w:r w:rsidRPr="00D220FB">
        <w:rPr>
          <w:rFonts w:asciiTheme="majorHAnsi" w:hAnsiTheme="majorHAnsi"/>
          <w:sz w:val="24"/>
          <w:szCs w:val="24"/>
        </w:rPr>
        <w:t>Gözlem Yayınları, İstanbul 1981, s. 22.</w:t>
      </w:r>
    </w:p>
    <w:p w14:paraId="6DB8AC79"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lastRenderedPageBreak/>
        <w:t>Patrick</w:t>
      </w:r>
      <w:proofErr w:type="spellEnd"/>
      <w:r w:rsidRPr="00D220FB">
        <w:rPr>
          <w:rFonts w:asciiTheme="majorHAnsi" w:hAnsiTheme="majorHAnsi"/>
          <w:sz w:val="24"/>
          <w:szCs w:val="24"/>
        </w:rPr>
        <w:t xml:space="preserve"> Johnson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Jason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Mandryk</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Operation</w:t>
      </w:r>
      <w:proofErr w:type="spellEnd"/>
      <w:r w:rsidRPr="00D220FB">
        <w:rPr>
          <w:rFonts w:asciiTheme="majorHAnsi" w:hAnsiTheme="majorHAnsi"/>
          <w:i/>
          <w:sz w:val="24"/>
          <w:szCs w:val="24"/>
        </w:rPr>
        <w:t xml:space="preserve"> World</w:t>
      </w:r>
      <w:r w:rsidRPr="00D220FB">
        <w:rPr>
          <w:rFonts w:asciiTheme="majorHAnsi" w:hAnsiTheme="majorHAnsi"/>
          <w:sz w:val="24"/>
          <w:szCs w:val="24"/>
        </w:rPr>
        <w:t xml:space="preserve">, </w:t>
      </w:r>
      <w:proofErr w:type="spellStart"/>
      <w:r w:rsidRPr="00D220FB">
        <w:rPr>
          <w:rFonts w:asciiTheme="majorHAnsi" w:hAnsiTheme="majorHAnsi"/>
          <w:sz w:val="24"/>
          <w:szCs w:val="24"/>
        </w:rPr>
        <w:t>Paternoster</w:t>
      </w:r>
      <w:proofErr w:type="spellEnd"/>
      <w:r w:rsidRPr="00D220FB">
        <w:rPr>
          <w:rFonts w:asciiTheme="majorHAnsi" w:hAnsiTheme="majorHAnsi"/>
          <w:sz w:val="24"/>
          <w:szCs w:val="24"/>
        </w:rPr>
        <w:t xml:space="preserve"> Publishing, </w:t>
      </w:r>
      <w:proofErr w:type="spellStart"/>
      <w:r w:rsidRPr="00D220FB">
        <w:rPr>
          <w:rFonts w:asciiTheme="majorHAnsi" w:hAnsiTheme="majorHAnsi"/>
          <w:sz w:val="24"/>
          <w:szCs w:val="24"/>
        </w:rPr>
        <w:t>Ca</w:t>
      </w:r>
      <w:r w:rsidRPr="00D220FB">
        <w:rPr>
          <w:rFonts w:asciiTheme="majorHAnsi" w:hAnsiTheme="majorHAnsi"/>
          <w:sz w:val="24"/>
          <w:szCs w:val="24"/>
        </w:rPr>
        <w:t>r</w:t>
      </w:r>
      <w:r w:rsidRPr="00D220FB">
        <w:rPr>
          <w:rFonts w:asciiTheme="majorHAnsi" w:hAnsiTheme="majorHAnsi"/>
          <w:sz w:val="24"/>
          <w:szCs w:val="24"/>
        </w:rPr>
        <w:t>lisle</w:t>
      </w:r>
      <w:proofErr w:type="spellEnd"/>
      <w:r w:rsidRPr="00D220FB">
        <w:rPr>
          <w:rFonts w:asciiTheme="majorHAnsi" w:hAnsiTheme="majorHAnsi"/>
          <w:sz w:val="24"/>
          <w:szCs w:val="24"/>
        </w:rPr>
        <w:t xml:space="preserve"> 2001,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xml:space="preserve">. </w:t>
      </w:r>
      <w:r w:rsidRPr="00D220FB">
        <w:rPr>
          <w:rFonts w:asciiTheme="majorHAnsi" w:hAnsiTheme="majorHAnsi"/>
          <w:spacing w:val="2"/>
          <w:sz w:val="24"/>
          <w:szCs w:val="24"/>
        </w:rPr>
        <w:t xml:space="preserve">41- </w:t>
      </w:r>
      <w:r w:rsidRPr="00D220FB">
        <w:rPr>
          <w:rFonts w:asciiTheme="majorHAnsi" w:hAnsiTheme="majorHAnsi"/>
          <w:sz w:val="24"/>
          <w:szCs w:val="24"/>
        </w:rPr>
        <w:t>45.</w:t>
      </w:r>
    </w:p>
    <w:p w14:paraId="60BDA1C1" w14:textId="77777777" w:rsidR="00D220FB" w:rsidRPr="00D220FB" w:rsidRDefault="00D220FB" w:rsidP="00D220FB">
      <w:pPr>
        <w:spacing w:before="60"/>
        <w:ind w:left="709" w:hanging="709"/>
        <w:jc w:val="both"/>
        <w:rPr>
          <w:rFonts w:asciiTheme="majorHAnsi" w:hAnsiTheme="majorHAnsi"/>
          <w:i/>
          <w:sz w:val="24"/>
          <w:szCs w:val="24"/>
        </w:rPr>
      </w:pPr>
      <w:proofErr w:type="spellStart"/>
      <w:r w:rsidRPr="00D220FB">
        <w:rPr>
          <w:rFonts w:asciiTheme="majorHAnsi" w:hAnsiTheme="majorHAnsi"/>
          <w:sz w:val="24"/>
          <w:szCs w:val="24"/>
        </w:rPr>
        <w:t>Agnew</w:t>
      </w:r>
      <w:proofErr w:type="spellEnd"/>
      <w:r w:rsidRPr="00D220FB">
        <w:rPr>
          <w:rFonts w:asciiTheme="majorHAnsi" w:hAnsiTheme="majorHAnsi"/>
          <w:sz w:val="24"/>
          <w:szCs w:val="24"/>
        </w:rPr>
        <w:t xml:space="preserve"> John, </w:t>
      </w:r>
      <w:proofErr w:type="spellStart"/>
      <w:r w:rsidRPr="00D220FB">
        <w:rPr>
          <w:rFonts w:asciiTheme="majorHAnsi" w:hAnsiTheme="majorHAnsi"/>
          <w:sz w:val="24"/>
          <w:szCs w:val="24"/>
        </w:rPr>
        <w:t>Katharyne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Mitchell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Gerard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Toal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A Companion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Political</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Geo</w:t>
      </w:r>
      <w:r w:rsidRPr="00D220FB">
        <w:rPr>
          <w:rFonts w:asciiTheme="majorHAnsi" w:hAnsiTheme="majorHAnsi"/>
          <w:i/>
          <w:sz w:val="24"/>
          <w:szCs w:val="24"/>
        </w:rPr>
        <w:t>g</w:t>
      </w:r>
      <w:r w:rsidRPr="00D220FB">
        <w:rPr>
          <w:rFonts w:asciiTheme="majorHAnsi" w:hAnsiTheme="majorHAnsi"/>
          <w:i/>
          <w:sz w:val="24"/>
          <w:szCs w:val="24"/>
        </w:rPr>
        <w:t>raphy</w:t>
      </w:r>
      <w:proofErr w:type="spellEnd"/>
      <w:r w:rsidRPr="00D220FB">
        <w:rPr>
          <w:rFonts w:asciiTheme="majorHAnsi" w:hAnsiTheme="majorHAnsi"/>
          <w:i/>
          <w:sz w:val="24"/>
          <w:szCs w:val="24"/>
        </w:rPr>
        <w:t xml:space="preserve">, </w:t>
      </w:r>
      <w:proofErr w:type="spellStart"/>
      <w:r w:rsidRPr="00D220FB">
        <w:rPr>
          <w:rFonts w:asciiTheme="majorHAnsi" w:hAnsiTheme="majorHAnsi"/>
          <w:sz w:val="24"/>
          <w:szCs w:val="24"/>
        </w:rPr>
        <w:t>Blackwell</w:t>
      </w:r>
      <w:proofErr w:type="spellEnd"/>
      <w:r w:rsidRPr="00D220FB">
        <w:rPr>
          <w:rFonts w:asciiTheme="majorHAnsi" w:hAnsiTheme="majorHAnsi"/>
          <w:sz w:val="24"/>
          <w:szCs w:val="24"/>
        </w:rPr>
        <w:t xml:space="preserve"> Publishing, </w:t>
      </w:r>
      <w:proofErr w:type="spellStart"/>
      <w:r w:rsidRPr="00D220FB">
        <w:rPr>
          <w:rFonts w:asciiTheme="majorHAnsi" w:hAnsiTheme="majorHAnsi"/>
          <w:sz w:val="24"/>
          <w:szCs w:val="24"/>
        </w:rPr>
        <w:t>Molden</w:t>
      </w:r>
      <w:proofErr w:type="spellEnd"/>
      <w:r w:rsidRPr="00D220FB">
        <w:rPr>
          <w:rFonts w:asciiTheme="majorHAnsi" w:hAnsiTheme="majorHAnsi"/>
          <w:sz w:val="24"/>
          <w:szCs w:val="24"/>
        </w:rPr>
        <w:t xml:space="preserve"> 2003, s. 21.</w:t>
      </w:r>
    </w:p>
    <w:p w14:paraId="65F3566F" w14:textId="77777777" w:rsidR="00D220FB" w:rsidRPr="00D220FB" w:rsidRDefault="00D220FB" w:rsidP="00D220FB">
      <w:pPr>
        <w:pStyle w:val="Balk3"/>
        <w:spacing w:before="60"/>
        <w:ind w:firstLine="709"/>
        <w:jc w:val="both"/>
        <w:rPr>
          <w:sz w:val="24"/>
          <w:szCs w:val="24"/>
        </w:rPr>
      </w:pPr>
      <w:r w:rsidRPr="00D220FB">
        <w:rPr>
          <w:sz w:val="24"/>
          <w:szCs w:val="24"/>
        </w:rPr>
        <w:t>Kaynaklarda:</w:t>
      </w:r>
    </w:p>
    <w:p w14:paraId="4347BAB0"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Taner, Refika ve Asım Bezirci, </w:t>
      </w:r>
      <w:r w:rsidRPr="00D220FB">
        <w:rPr>
          <w:rFonts w:asciiTheme="majorHAnsi" w:hAnsiTheme="majorHAnsi"/>
          <w:i/>
          <w:sz w:val="24"/>
          <w:szCs w:val="24"/>
        </w:rPr>
        <w:t xml:space="preserve">Edebiyatımızda Seçme Hikâyeler, </w:t>
      </w:r>
      <w:r w:rsidRPr="00D220FB">
        <w:rPr>
          <w:rFonts w:asciiTheme="majorHAnsi" w:hAnsiTheme="majorHAnsi"/>
          <w:sz w:val="24"/>
          <w:szCs w:val="24"/>
        </w:rPr>
        <w:t>Gözlem Yayınları, İstanbul 1981.</w:t>
      </w:r>
    </w:p>
    <w:p w14:paraId="31D1CE07"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Johnson, </w:t>
      </w:r>
      <w:proofErr w:type="spellStart"/>
      <w:r w:rsidRPr="00D220FB">
        <w:rPr>
          <w:rFonts w:asciiTheme="majorHAnsi" w:hAnsiTheme="majorHAnsi"/>
          <w:sz w:val="24"/>
          <w:szCs w:val="24"/>
        </w:rPr>
        <w:t>Patrick</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Jason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Mandryk</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Operation</w:t>
      </w:r>
      <w:proofErr w:type="spellEnd"/>
      <w:r w:rsidRPr="00D220FB">
        <w:rPr>
          <w:rFonts w:asciiTheme="majorHAnsi" w:hAnsiTheme="majorHAnsi"/>
          <w:i/>
          <w:sz w:val="24"/>
          <w:szCs w:val="24"/>
        </w:rPr>
        <w:t xml:space="preserve"> World</w:t>
      </w:r>
      <w:r w:rsidRPr="00D220FB">
        <w:rPr>
          <w:rFonts w:asciiTheme="majorHAnsi" w:hAnsiTheme="majorHAnsi"/>
          <w:sz w:val="24"/>
          <w:szCs w:val="24"/>
        </w:rPr>
        <w:t xml:space="preserve">, </w:t>
      </w:r>
      <w:proofErr w:type="spellStart"/>
      <w:r w:rsidRPr="00D220FB">
        <w:rPr>
          <w:rFonts w:asciiTheme="majorHAnsi" w:hAnsiTheme="majorHAnsi"/>
          <w:sz w:val="24"/>
          <w:szCs w:val="24"/>
        </w:rPr>
        <w:t>Paternoster</w:t>
      </w:r>
      <w:proofErr w:type="spellEnd"/>
      <w:r w:rsidRPr="00D220FB">
        <w:rPr>
          <w:rFonts w:asciiTheme="majorHAnsi" w:hAnsiTheme="majorHAnsi"/>
          <w:sz w:val="24"/>
          <w:szCs w:val="24"/>
        </w:rPr>
        <w:t xml:space="preserve"> Publishing, </w:t>
      </w:r>
      <w:proofErr w:type="spellStart"/>
      <w:r w:rsidRPr="00D220FB">
        <w:rPr>
          <w:rFonts w:asciiTheme="majorHAnsi" w:hAnsiTheme="majorHAnsi"/>
          <w:sz w:val="24"/>
          <w:szCs w:val="24"/>
        </w:rPr>
        <w:t>Carlisle</w:t>
      </w:r>
      <w:proofErr w:type="spellEnd"/>
      <w:r w:rsidRPr="00D220FB">
        <w:rPr>
          <w:rFonts w:asciiTheme="majorHAnsi" w:hAnsiTheme="majorHAnsi"/>
          <w:sz w:val="24"/>
          <w:szCs w:val="24"/>
        </w:rPr>
        <w:t xml:space="preserve"> 2001.</w:t>
      </w:r>
    </w:p>
    <w:p w14:paraId="58D99F15" w14:textId="77777777" w:rsidR="00D220FB" w:rsidRPr="00D220FB" w:rsidRDefault="00D220FB" w:rsidP="00D220FB">
      <w:pPr>
        <w:spacing w:before="60"/>
        <w:ind w:left="709" w:hanging="709"/>
        <w:jc w:val="both"/>
        <w:rPr>
          <w:rFonts w:asciiTheme="majorHAnsi" w:hAnsiTheme="majorHAnsi"/>
          <w:i/>
          <w:sz w:val="24"/>
          <w:szCs w:val="24"/>
        </w:rPr>
      </w:pPr>
      <w:r w:rsidRPr="00D220FB">
        <w:rPr>
          <w:rFonts w:asciiTheme="majorHAnsi" w:hAnsiTheme="majorHAnsi"/>
          <w:sz w:val="24"/>
          <w:szCs w:val="24"/>
        </w:rPr>
        <w:t xml:space="preserve">John, </w:t>
      </w:r>
      <w:proofErr w:type="spellStart"/>
      <w:r w:rsidRPr="00D220FB">
        <w:rPr>
          <w:rFonts w:asciiTheme="majorHAnsi" w:hAnsiTheme="majorHAnsi"/>
          <w:sz w:val="24"/>
          <w:szCs w:val="24"/>
        </w:rPr>
        <w:t>Agnew</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Katharyne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Mitchell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Gerard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Toal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A Companion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Political</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G</w:t>
      </w:r>
      <w:r w:rsidRPr="00D220FB">
        <w:rPr>
          <w:rFonts w:asciiTheme="majorHAnsi" w:hAnsiTheme="majorHAnsi"/>
          <w:i/>
          <w:sz w:val="24"/>
          <w:szCs w:val="24"/>
        </w:rPr>
        <w:t>e</w:t>
      </w:r>
      <w:r w:rsidRPr="00D220FB">
        <w:rPr>
          <w:rFonts w:asciiTheme="majorHAnsi" w:hAnsiTheme="majorHAnsi"/>
          <w:i/>
          <w:sz w:val="24"/>
          <w:szCs w:val="24"/>
        </w:rPr>
        <w:t>ography</w:t>
      </w:r>
      <w:proofErr w:type="spellEnd"/>
      <w:r w:rsidRPr="00D220FB">
        <w:rPr>
          <w:rFonts w:asciiTheme="majorHAnsi" w:hAnsiTheme="majorHAnsi"/>
          <w:i/>
          <w:sz w:val="24"/>
          <w:szCs w:val="24"/>
        </w:rPr>
        <w:t xml:space="preserve">, </w:t>
      </w:r>
      <w:proofErr w:type="spellStart"/>
      <w:r w:rsidRPr="00D220FB">
        <w:rPr>
          <w:rFonts w:asciiTheme="majorHAnsi" w:hAnsiTheme="majorHAnsi"/>
          <w:sz w:val="24"/>
          <w:szCs w:val="24"/>
        </w:rPr>
        <w:t>Blackwell</w:t>
      </w:r>
      <w:proofErr w:type="spellEnd"/>
      <w:r w:rsidRPr="00D220FB">
        <w:rPr>
          <w:rFonts w:asciiTheme="majorHAnsi" w:hAnsiTheme="majorHAnsi"/>
          <w:sz w:val="24"/>
          <w:szCs w:val="24"/>
        </w:rPr>
        <w:t xml:space="preserve"> Publishing, </w:t>
      </w:r>
      <w:proofErr w:type="spellStart"/>
      <w:r w:rsidRPr="00D220FB">
        <w:rPr>
          <w:rFonts w:asciiTheme="majorHAnsi" w:hAnsiTheme="majorHAnsi"/>
          <w:sz w:val="24"/>
          <w:szCs w:val="24"/>
        </w:rPr>
        <w:t>Molden</w:t>
      </w:r>
      <w:proofErr w:type="spellEnd"/>
      <w:r w:rsidRPr="00D220FB">
        <w:rPr>
          <w:rFonts w:asciiTheme="majorHAnsi" w:hAnsiTheme="majorHAnsi"/>
          <w:sz w:val="24"/>
          <w:szCs w:val="24"/>
        </w:rPr>
        <w:t xml:space="preserve"> 2003.</w:t>
      </w:r>
    </w:p>
    <w:p w14:paraId="2FB8DFD7" w14:textId="77777777" w:rsidR="00D220FB" w:rsidRPr="00D220FB" w:rsidRDefault="00D220FB" w:rsidP="00D220FB">
      <w:pPr>
        <w:pStyle w:val="Balk3"/>
        <w:tabs>
          <w:tab w:val="left" w:pos="1750"/>
        </w:tabs>
        <w:spacing w:before="60"/>
        <w:jc w:val="center"/>
        <w:rPr>
          <w:i/>
          <w:iCs/>
          <w:sz w:val="24"/>
          <w:szCs w:val="24"/>
          <w:u w:val="single"/>
        </w:rPr>
      </w:pPr>
      <w:bookmarkStart w:id="5" w:name="_bookmark69"/>
      <w:bookmarkEnd w:id="5"/>
      <w:r w:rsidRPr="00D220FB">
        <w:rPr>
          <w:i/>
          <w:iCs/>
          <w:sz w:val="24"/>
          <w:szCs w:val="24"/>
          <w:highlight w:val="yellow"/>
          <w:u w:val="single"/>
        </w:rPr>
        <w:t>Çok Yazarlı Kitaplar (Üç ve Daha Fazla</w:t>
      </w:r>
      <w:r w:rsidRPr="00D220FB">
        <w:rPr>
          <w:i/>
          <w:iCs/>
          <w:spacing w:val="-4"/>
          <w:sz w:val="24"/>
          <w:szCs w:val="24"/>
          <w:highlight w:val="yellow"/>
          <w:u w:val="single"/>
        </w:rPr>
        <w:t xml:space="preserve"> </w:t>
      </w:r>
      <w:r w:rsidRPr="00D220FB">
        <w:rPr>
          <w:i/>
          <w:iCs/>
          <w:sz w:val="24"/>
          <w:szCs w:val="24"/>
          <w:highlight w:val="yellow"/>
          <w:u w:val="single"/>
        </w:rPr>
        <w:t>Yazarlı)</w:t>
      </w:r>
    </w:p>
    <w:p w14:paraId="62701491"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Üç ya da daha fazla yazarı olan eserlerde, ilk yazarın adından sonra </w:t>
      </w:r>
      <w:r w:rsidRPr="00D220FB">
        <w:rPr>
          <w:rFonts w:asciiTheme="majorHAnsi" w:hAnsiTheme="majorHAnsi"/>
          <w:i/>
        </w:rPr>
        <w:t xml:space="preserve">vd. </w:t>
      </w:r>
      <w:r w:rsidRPr="00D220FB">
        <w:rPr>
          <w:rFonts w:asciiTheme="majorHAnsi" w:hAnsiTheme="majorHAnsi"/>
        </w:rPr>
        <w:t>(ve diğerleri) kısaltması kullanılabilir. Bütün yazarların adları kitaptaki sırasıyla da yazılabilir. Bu durumda Türkçe eserlerde son yazar adından önce “ve”, İngilizce eserlerde ise “</w:t>
      </w:r>
      <w:proofErr w:type="spellStart"/>
      <w:r w:rsidRPr="00D220FB">
        <w:rPr>
          <w:rFonts w:asciiTheme="majorHAnsi" w:hAnsiTheme="majorHAnsi"/>
        </w:rPr>
        <w:t>and</w:t>
      </w:r>
      <w:proofErr w:type="spellEnd"/>
      <w:r w:rsidRPr="00D220FB">
        <w:rPr>
          <w:rFonts w:asciiTheme="majorHAnsi" w:hAnsiTheme="majorHAnsi"/>
        </w:rPr>
        <w:t>” bağlacı eklenir.</w:t>
      </w:r>
    </w:p>
    <w:p w14:paraId="00D1FA3D" w14:textId="77777777" w:rsidR="00D220FB" w:rsidRPr="00D220FB" w:rsidRDefault="00D220FB" w:rsidP="00D220FB">
      <w:pPr>
        <w:pStyle w:val="Balk3"/>
        <w:spacing w:before="60"/>
        <w:ind w:firstLine="720"/>
        <w:jc w:val="both"/>
        <w:rPr>
          <w:sz w:val="24"/>
          <w:szCs w:val="24"/>
        </w:rPr>
      </w:pPr>
      <w:r w:rsidRPr="00D220FB">
        <w:rPr>
          <w:sz w:val="24"/>
          <w:szCs w:val="24"/>
        </w:rPr>
        <w:t>Dipnotta:</w:t>
      </w:r>
    </w:p>
    <w:p w14:paraId="1279976E"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Metin Kunt, vd</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w:t>
      </w:r>
      <w:r w:rsidRPr="00D220FB">
        <w:rPr>
          <w:rFonts w:asciiTheme="majorHAnsi" w:hAnsiTheme="majorHAnsi"/>
          <w:i/>
          <w:sz w:val="24"/>
          <w:szCs w:val="24"/>
        </w:rPr>
        <w:t xml:space="preserve">Osmanlı Devleti 1300-1600, </w:t>
      </w:r>
      <w:r w:rsidRPr="00D220FB">
        <w:rPr>
          <w:rFonts w:asciiTheme="majorHAnsi" w:hAnsiTheme="majorHAnsi"/>
          <w:sz w:val="24"/>
          <w:szCs w:val="24"/>
        </w:rPr>
        <w:t>Cem Yayınevi, 7. bs., İstanbul 2002, s. 121.</w:t>
      </w:r>
    </w:p>
    <w:p w14:paraId="5DB32350" w14:textId="77777777" w:rsidR="00D220FB" w:rsidRPr="00D220FB" w:rsidRDefault="00D220FB" w:rsidP="00D220FB">
      <w:pPr>
        <w:pStyle w:val="Balk3"/>
        <w:spacing w:before="60"/>
        <w:ind w:firstLine="720"/>
        <w:jc w:val="both"/>
        <w:rPr>
          <w:sz w:val="24"/>
          <w:szCs w:val="24"/>
        </w:rPr>
      </w:pPr>
      <w:r w:rsidRPr="00D220FB">
        <w:rPr>
          <w:sz w:val="24"/>
          <w:szCs w:val="24"/>
        </w:rPr>
        <w:t>Kaynaklarda:</w:t>
      </w:r>
    </w:p>
    <w:p w14:paraId="3C5E9CED"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Kunt, Metin, vd</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w:t>
      </w:r>
      <w:r w:rsidRPr="00D220FB">
        <w:rPr>
          <w:rFonts w:asciiTheme="majorHAnsi" w:hAnsiTheme="majorHAnsi"/>
          <w:i/>
          <w:sz w:val="24"/>
          <w:szCs w:val="24"/>
        </w:rPr>
        <w:t xml:space="preserve">Osmanlı Devleti 1300-1600, </w:t>
      </w:r>
      <w:r w:rsidRPr="00D220FB">
        <w:rPr>
          <w:rFonts w:asciiTheme="majorHAnsi" w:hAnsiTheme="majorHAnsi"/>
          <w:sz w:val="24"/>
          <w:szCs w:val="24"/>
        </w:rPr>
        <w:t>Cem Yayınevi, 7. bs., İstanbul 2002.</w:t>
      </w:r>
    </w:p>
    <w:p w14:paraId="14B6FEA0" w14:textId="77777777" w:rsidR="00D220FB" w:rsidRPr="00D220FB" w:rsidRDefault="00D220FB" w:rsidP="00D220FB">
      <w:pPr>
        <w:pStyle w:val="Balk3"/>
        <w:tabs>
          <w:tab w:val="left" w:pos="1750"/>
        </w:tabs>
        <w:spacing w:before="60"/>
        <w:jc w:val="center"/>
        <w:rPr>
          <w:i/>
          <w:iCs/>
          <w:sz w:val="24"/>
          <w:szCs w:val="24"/>
          <w:u w:val="single"/>
        </w:rPr>
      </w:pPr>
      <w:bookmarkStart w:id="6" w:name="_bookmark70"/>
      <w:bookmarkEnd w:id="6"/>
      <w:r w:rsidRPr="00D220FB">
        <w:rPr>
          <w:i/>
          <w:iCs/>
          <w:sz w:val="24"/>
          <w:szCs w:val="24"/>
          <w:highlight w:val="yellow"/>
          <w:u w:val="single"/>
        </w:rPr>
        <w:t>Derleme/Editörlü Kitapta Bir</w:t>
      </w:r>
      <w:r w:rsidRPr="00D220FB">
        <w:rPr>
          <w:i/>
          <w:iCs/>
          <w:spacing w:val="1"/>
          <w:sz w:val="24"/>
          <w:szCs w:val="24"/>
          <w:highlight w:val="yellow"/>
          <w:u w:val="single"/>
        </w:rPr>
        <w:t xml:space="preserve"> </w:t>
      </w:r>
      <w:r w:rsidRPr="00D220FB">
        <w:rPr>
          <w:i/>
          <w:iCs/>
          <w:sz w:val="24"/>
          <w:szCs w:val="24"/>
          <w:highlight w:val="yellow"/>
          <w:u w:val="single"/>
        </w:rPr>
        <w:t>Bölüm</w:t>
      </w:r>
    </w:p>
    <w:p w14:paraId="4B530163"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Bu tür eserler, eser adından sonra kitabı derleyenin veya editörün adı yazılarak gösterilir. Eserdeki bölüm, tırnak (“…”) içinde ve normal yazılır. Kitap adı ise eğik yazılır. Alıntı yapılan bölümün kitabın hangi sayfaları arasında olduğu kaynaklarda belirtilir. Dipnotta buna gerek yoktur.</w:t>
      </w:r>
    </w:p>
    <w:p w14:paraId="4A6914D2" w14:textId="77777777" w:rsidR="00D220FB" w:rsidRPr="00D220FB" w:rsidRDefault="00D220FB" w:rsidP="00D220FB">
      <w:pPr>
        <w:pStyle w:val="Balk3"/>
        <w:spacing w:before="60"/>
        <w:jc w:val="both"/>
        <w:rPr>
          <w:sz w:val="24"/>
          <w:szCs w:val="24"/>
        </w:rPr>
      </w:pPr>
      <w:r w:rsidRPr="00D220FB">
        <w:rPr>
          <w:sz w:val="24"/>
          <w:szCs w:val="24"/>
        </w:rPr>
        <w:t>Dipnotta:</w:t>
      </w:r>
    </w:p>
    <w:p w14:paraId="3C509EAC"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Tolga Bilginer, “Avrupa Birliği Rekabet Politikasının Hukuksal Boyutu”, </w:t>
      </w:r>
      <w:r w:rsidRPr="00D220FB">
        <w:rPr>
          <w:rFonts w:asciiTheme="majorHAnsi" w:hAnsiTheme="majorHAnsi"/>
          <w:i/>
          <w:sz w:val="24"/>
          <w:szCs w:val="24"/>
        </w:rPr>
        <w:t>Dünden Bugüne Avrupa Birliği</w:t>
      </w:r>
      <w:r w:rsidRPr="00D220FB">
        <w:rPr>
          <w:rFonts w:asciiTheme="majorHAnsi" w:hAnsiTheme="majorHAnsi"/>
          <w:sz w:val="24"/>
          <w:szCs w:val="24"/>
        </w:rPr>
        <w:t>, der. Beril Dedeoğlu, Boyut Kitapları, İstanbul 2003, s. 208.</w:t>
      </w:r>
    </w:p>
    <w:p w14:paraId="7BE3F2EA"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Jeannine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Hill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Fletcher</w:t>
      </w:r>
      <w:proofErr w:type="spellEnd"/>
      <w:r w:rsidRPr="00D220FB">
        <w:rPr>
          <w:rFonts w:asciiTheme="majorHAnsi" w:hAnsiTheme="majorHAnsi"/>
          <w:sz w:val="24"/>
          <w:szCs w:val="24"/>
        </w:rPr>
        <w:t>, “</w:t>
      </w:r>
      <w:proofErr w:type="spellStart"/>
      <w:r w:rsidRPr="00D220FB">
        <w:rPr>
          <w:rFonts w:asciiTheme="majorHAnsi" w:hAnsiTheme="majorHAnsi"/>
          <w:sz w:val="24"/>
          <w:szCs w:val="24"/>
        </w:rPr>
        <w:t>Feminisms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Syncretism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Symbiosis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Synergetic</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Dance</w:t>
      </w:r>
      <w:proofErr w:type="spellEnd"/>
      <w:r w:rsidRPr="00D220FB">
        <w:rPr>
          <w:rFonts w:asciiTheme="majorHAnsi" w:hAnsiTheme="majorHAnsi"/>
          <w:sz w:val="24"/>
          <w:szCs w:val="24"/>
        </w:rPr>
        <w:t xml:space="preserve">”, </w:t>
      </w:r>
      <w:proofErr w:type="spellStart"/>
      <w:proofErr w:type="gramStart"/>
      <w:r w:rsidRPr="00D220FB">
        <w:rPr>
          <w:rFonts w:asciiTheme="majorHAnsi" w:hAnsiTheme="majorHAnsi"/>
          <w:i/>
          <w:sz w:val="24"/>
          <w:szCs w:val="24"/>
        </w:rPr>
        <w:t>Christian</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Approaches</w:t>
      </w:r>
      <w:proofErr w:type="spellEnd"/>
      <w:proofErr w:type="gramEnd"/>
      <w:r w:rsidRPr="00D220FB">
        <w:rPr>
          <w:rFonts w:asciiTheme="majorHAnsi" w:hAnsiTheme="majorHAnsi"/>
          <w:i/>
          <w:sz w:val="24"/>
          <w:szCs w:val="24"/>
        </w:rPr>
        <w:t xml:space="preserve">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Other</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Faiths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Alan </w:t>
      </w:r>
      <w:proofErr w:type="spellStart"/>
      <w:r w:rsidRPr="00D220FB">
        <w:rPr>
          <w:rFonts w:asciiTheme="majorHAnsi" w:hAnsiTheme="majorHAnsi"/>
          <w:sz w:val="24"/>
          <w:szCs w:val="24"/>
        </w:rPr>
        <w:t>Race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Paul M. </w:t>
      </w:r>
      <w:proofErr w:type="spellStart"/>
      <w:r w:rsidRPr="00D220FB">
        <w:rPr>
          <w:rFonts w:asciiTheme="majorHAnsi" w:hAnsiTheme="majorHAnsi"/>
          <w:sz w:val="24"/>
          <w:szCs w:val="24"/>
        </w:rPr>
        <w:t>Hedges</w:t>
      </w:r>
      <w:proofErr w:type="spellEnd"/>
      <w:r w:rsidRPr="00D220FB">
        <w:rPr>
          <w:rFonts w:asciiTheme="majorHAnsi" w:hAnsiTheme="majorHAnsi"/>
          <w:sz w:val="24"/>
          <w:szCs w:val="24"/>
        </w:rPr>
        <w:t xml:space="preserve">, SCM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2008, s.</w:t>
      </w:r>
      <w:r w:rsidRPr="00D220FB">
        <w:rPr>
          <w:rFonts w:asciiTheme="majorHAnsi" w:hAnsiTheme="majorHAnsi"/>
          <w:spacing w:val="-20"/>
          <w:sz w:val="24"/>
          <w:szCs w:val="24"/>
        </w:rPr>
        <w:t xml:space="preserve"> </w:t>
      </w:r>
      <w:r w:rsidRPr="00D220FB">
        <w:rPr>
          <w:rFonts w:asciiTheme="majorHAnsi" w:hAnsiTheme="majorHAnsi"/>
          <w:sz w:val="24"/>
          <w:szCs w:val="24"/>
        </w:rPr>
        <w:t>138.</w:t>
      </w:r>
    </w:p>
    <w:p w14:paraId="72EAF151" w14:textId="77777777" w:rsidR="00D220FB" w:rsidRPr="00D220FB" w:rsidRDefault="00D220FB" w:rsidP="00D220FB">
      <w:pPr>
        <w:pStyle w:val="Balk3"/>
        <w:spacing w:before="60"/>
        <w:jc w:val="both"/>
        <w:rPr>
          <w:sz w:val="24"/>
          <w:szCs w:val="24"/>
        </w:rPr>
      </w:pPr>
      <w:r w:rsidRPr="00D220FB">
        <w:rPr>
          <w:sz w:val="24"/>
          <w:szCs w:val="24"/>
        </w:rPr>
        <w:t>Kaynaklarda:</w:t>
      </w:r>
    </w:p>
    <w:p w14:paraId="3A38A970"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Bilginer, Tolga, “Avrupa Birliği Rekabet Politikasının Hukuksal Boyutu”, </w:t>
      </w:r>
      <w:r w:rsidRPr="00D220FB">
        <w:rPr>
          <w:rFonts w:asciiTheme="majorHAnsi" w:hAnsiTheme="majorHAnsi"/>
          <w:i/>
          <w:sz w:val="24"/>
          <w:szCs w:val="24"/>
        </w:rPr>
        <w:t xml:space="preserve">Dünden </w:t>
      </w:r>
      <w:r w:rsidRPr="00D220FB">
        <w:rPr>
          <w:rFonts w:asciiTheme="majorHAnsi" w:hAnsiTheme="majorHAnsi"/>
          <w:i/>
          <w:sz w:val="24"/>
          <w:szCs w:val="24"/>
        </w:rPr>
        <w:lastRenderedPageBreak/>
        <w:t>Bugüne Avrupa Birliği</w:t>
      </w:r>
      <w:r w:rsidRPr="00D220FB">
        <w:rPr>
          <w:rFonts w:asciiTheme="majorHAnsi" w:hAnsiTheme="majorHAnsi"/>
          <w:sz w:val="24"/>
          <w:szCs w:val="24"/>
        </w:rPr>
        <w:t xml:space="preserve">, der. Beril Dedeoğlu, Boyut Kitapları, İstanbul 2003,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201-246.</w:t>
      </w:r>
    </w:p>
    <w:p w14:paraId="2AC8EEA7"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Fletcher</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Jeannine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Hill</w:t>
      </w:r>
      <w:proofErr w:type="spellEnd"/>
      <w:r w:rsidRPr="00D220FB">
        <w:rPr>
          <w:rFonts w:asciiTheme="majorHAnsi" w:hAnsiTheme="majorHAnsi"/>
          <w:sz w:val="24"/>
          <w:szCs w:val="24"/>
        </w:rPr>
        <w:t>, “</w:t>
      </w:r>
      <w:proofErr w:type="spellStart"/>
      <w:r w:rsidRPr="00D220FB">
        <w:rPr>
          <w:rFonts w:asciiTheme="majorHAnsi" w:hAnsiTheme="majorHAnsi"/>
          <w:sz w:val="24"/>
          <w:szCs w:val="24"/>
        </w:rPr>
        <w:t>Feminisms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Syncretism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Symbiosis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Synergetic</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Dance</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Christian</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Approaches</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Other</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Faiths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eds</w:t>
      </w:r>
      <w:proofErr w:type="spellEnd"/>
      <w:r w:rsidRPr="00D220FB">
        <w:rPr>
          <w:rFonts w:asciiTheme="majorHAnsi" w:hAnsiTheme="majorHAnsi"/>
          <w:sz w:val="24"/>
          <w:szCs w:val="24"/>
        </w:rPr>
        <w:t xml:space="preserve">. Alan </w:t>
      </w:r>
      <w:proofErr w:type="spellStart"/>
      <w:r w:rsidRPr="00D220FB">
        <w:rPr>
          <w:rFonts w:asciiTheme="majorHAnsi" w:hAnsiTheme="majorHAnsi"/>
          <w:sz w:val="24"/>
          <w:szCs w:val="24"/>
        </w:rPr>
        <w:t>Race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Paul M. </w:t>
      </w:r>
      <w:proofErr w:type="spellStart"/>
      <w:r w:rsidRPr="00D220FB">
        <w:rPr>
          <w:rFonts w:asciiTheme="majorHAnsi" w:hAnsiTheme="majorHAnsi"/>
          <w:sz w:val="24"/>
          <w:szCs w:val="24"/>
        </w:rPr>
        <w:t>Hedges</w:t>
      </w:r>
      <w:proofErr w:type="spellEnd"/>
      <w:r w:rsidRPr="00D220FB">
        <w:rPr>
          <w:rFonts w:asciiTheme="majorHAnsi" w:hAnsiTheme="majorHAnsi"/>
          <w:sz w:val="24"/>
          <w:szCs w:val="24"/>
        </w:rPr>
        <w:t xml:space="preserve">, SCM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2008,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136-154.</w:t>
      </w:r>
    </w:p>
    <w:p w14:paraId="797842A6" w14:textId="77777777" w:rsidR="00D220FB" w:rsidRPr="00D220FB" w:rsidRDefault="00D220FB" w:rsidP="00D220FB">
      <w:pPr>
        <w:pStyle w:val="Balk3"/>
        <w:tabs>
          <w:tab w:val="left" w:pos="1750"/>
        </w:tabs>
        <w:spacing w:before="60"/>
        <w:jc w:val="center"/>
        <w:rPr>
          <w:i/>
          <w:iCs/>
          <w:sz w:val="24"/>
          <w:szCs w:val="24"/>
          <w:u w:val="single"/>
        </w:rPr>
      </w:pPr>
      <w:bookmarkStart w:id="7" w:name="_bookmark71"/>
      <w:bookmarkEnd w:id="7"/>
      <w:r w:rsidRPr="00D220FB">
        <w:rPr>
          <w:i/>
          <w:iCs/>
          <w:sz w:val="24"/>
          <w:szCs w:val="24"/>
          <w:highlight w:val="yellow"/>
          <w:u w:val="single"/>
        </w:rPr>
        <w:t>Aynı Yazarın Diğer</w:t>
      </w:r>
      <w:r w:rsidRPr="00D220FB">
        <w:rPr>
          <w:i/>
          <w:iCs/>
          <w:spacing w:val="2"/>
          <w:sz w:val="24"/>
          <w:szCs w:val="24"/>
          <w:highlight w:val="yellow"/>
          <w:u w:val="single"/>
        </w:rPr>
        <w:t xml:space="preserve"> </w:t>
      </w:r>
      <w:r w:rsidRPr="00D220FB">
        <w:rPr>
          <w:i/>
          <w:iCs/>
          <w:sz w:val="24"/>
          <w:szCs w:val="24"/>
          <w:highlight w:val="yellow"/>
          <w:u w:val="single"/>
        </w:rPr>
        <w:t>Kitapları</w:t>
      </w:r>
    </w:p>
    <w:p w14:paraId="15A1CD2C" w14:textId="77777777" w:rsidR="00D220FB" w:rsidRPr="00D220FB" w:rsidRDefault="00D220FB" w:rsidP="00D220FB">
      <w:pPr>
        <w:pStyle w:val="GvdeMetni"/>
        <w:spacing w:before="60"/>
        <w:jc w:val="both"/>
        <w:rPr>
          <w:rFonts w:asciiTheme="majorHAnsi" w:hAnsiTheme="majorHAnsi"/>
        </w:rPr>
      </w:pPr>
      <w:r w:rsidRPr="00D220FB">
        <w:rPr>
          <w:rFonts w:asciiTheme="majorHAnsi" w:hAnsiTheme="majorHAnsi"/>
        </w:rPr>
        <w:t>Aynı yazarın diğer kitapları dipnotta gösterilirken herhangi bir değişiklik yapılmaz. Kaynaklarda aynı yazara ait kitaplar, tarih sırası gözetilerek alt alta sıralanır. İlk sıradakinde soyadı ve adı yazılır, diğerlerinde soyadı, adı yerine uzun çizgi (-------------,) çekilir.</w:t>
      </w:r>
    </w:p>
    <w:p w14:paraId="7B48D5FD" w14:textId="77777777" w:rsidR="00D220FB" w:rsidRPr="00D220FB" w:rsidRDefault="00D220FB" w:rsidP="00D220FB">
      <w:pPr>
        <w:pStyle w:val="Balk3"/>
        <w:spacing w:before="60"/>
        <w:jc w:val="both"/>
        <w:rPr>
          <w:sz w:val="24"/>
          <w:szCs w:val="24"/>
        </w:rPr>
      </w:pPr>
      <w:r w:rsidRPr="00D220FB">
        <w:rPr>
          <w:sz w:val="24"/>
          <w:szCs w:val="24"/>
        </w:rPr>
        <w:t>Kaynaklarda:</w:t>
      </w:r>
    </w:p>
    <w:p w14:paraId="34465647"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Moran</w:t>
      </w:r>
      <w:proofErr w:type="spellEnd"/>
      <w:r w:rsidRPr="00D220FB">
        <w:rPr>
          <w:rFonts w:asciiTheme="majorHAnsi" w:hAnsiTheme="majorHAnsi"/>
          <w:sz w:val="24"/>
          <w:szCs w:val="24"/>
        </w:rPr>
        <w:t xml:space="preserve">, Berna, </w:t>
      </w:r>
      <w:r w:rsidRPr="00D220FB">
        <w:rPr>
          <w:rFonts w:asciiTheme="majorHAnsi" w:hAnsiTheme="majorHAnsi"/>
          <w:i/>
          <w:sz w:val="24"/>
          <w:szCs w:val="24"/>
        </w:rPr>
        <w:t xml:space="preserve">Edebiyat Kuramları ve Eleştiri, </w:t>
      </w:r>
      <w:r w:rsidRPr="00D220FB">
        <w:rPr>
          <w:rFonts w:asciiTheme="majorHAnsi" w:hAnsiTheme="majorHAnsi"/>
          <w:sz w:val="24"/>
          <w:szCs w:val="24"/>
        </w:rPr>
        <w:t>27. bs</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İletişim, İstanbul 2017.</w:t>
      </w:r>
    </w:p>
    <w:p w14:paraId="0968B5F1"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Moran</w:t>
      </w:r>
      <w:proofErr w:type="spellEnd"/>
      <w:r w:rsidRPr="00D220FB">
        <w:rPr>
          <w:rFonts w:asciiTheme="majorHAnsi" w:hAnsiTheme="majorHAnsi"/>
          <w:sz w:val="24"/>
          <w:szCs w:val="24"/>
        </w:rPr>
        <w:t xml:space="preserve">, Berna, “Peyami Safa’nın Romanlarında İdeolojik Yapı”, </w:t>
      </w:r>
      <w:r w:rsidRPr="00D220FB">
        <w:rPr>
          <w:rFonts w:asciiTheme="majorHAnsi" w:hAnsiTheme="majorHAnsi"/>
          <w:i/>
          <w:sz w:val="24"/>
          <w:szCs w:val="24"/>
        </w:rPr>
        <w:t>Birikim</w:t>
      </w:r>
      <w:r w:rsidRPr="00D220FB">
        <w:rPr>
          <w:rFonts w:asciiTheme="majorHAnsi" w:hAnsiTheme="majorHAnsi"/>
          <w:sz w:val="24"/>
          <w:szCs w:val="24"/>
        </w:rPr>
        <w:t xml:space="preserve">, S. 54-55, Ağustos-Eylül 1979,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51-56.</w:t>
      </w:r>
    </w:p>
    <w:p w14:paraId="1118915B" w14:textId="77777777" w:rsidR="00D220FB" w:rsidRPr="00D220FB" w:rsidRDefault="00D220FB" w:rsidP="00D220FB">
      <w:pPr>
        <w:pStyle w:val="Balk3"/>
        <w:tabs>
          <w:tab w:val="left" w:pos="1755"/>
        </w:tabs>
        <w:spacing w:before="60"/>
        <w:jc w:val="center"/>
        <w:rPr>
          <w:i/>
          <w:iCs/>
          <w:sz w:val="24"/>
          <w:szCs w:val="24"/>
          <w:u w:val="single"/>
        </w:rPr>
      </w:pPr>
      <w:bookmarkStart w:id="8" w:name="_bookmark72"/>
      <w:bookmarkEnd w:id="8"/>
      <w:r w:rsidRPr="00D220FB">
        <w:rPr>
          <w:i/>
          <w:iCs/>
          <w:sz w:val="24"/>
          <w:szCs w:val="24"/>
          <w:highlight w:val="yellow"/>
          <w:u w:val="single"/>
        </w:rPr>
        <w:t>Yazarı Belli Olmayan</w:t>
      </w:r>
      <w:r w:rsidRPr="00D220FB">
        <w:rPr>
          <w:i/>
          <w:iCs/>
          <w:spacing w:val="3"/>
          <w:sz w:val="24"/>
          <w:szCs w:val="24"/>
          <w:highlight w:val="yellow"/>
          <w:u w:val="single"/>
        </w:rPr>
        <w:t xml:space="preserve"> </w:t>
      </w:r>
      <w:r w:rsidRPr="00D220FB">
        <w:rPr>
          <w:i/>
          <w:iCs/>
          <w:sz w:val="24"/>
          <w:szCs w:val="24"/>
          <w:highlight w:val="yellow"/>
          <w:u w:val="single"/>
        </w:rPr>
        <w:t>Kitaplar</w:t>
      </w:r>
    </w:p>
    <w:p w14:paraId="768D0960"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Yazarı olmayan veya yazarı bilinmeyen kitapların künyesi dipnotta ve kaynaklarda eser adıyla başlar. Kaynaklarda alfabetik sıralamada eser adı esas alınır.</w:t>
      </w:r>
    </w:p>
    <w:p w14:paraId="1BADA65B" w14:textId="77777777" w:rsidR="00D220FB" w:rsidRPr="00D220FB" w:rsidRDefault="00D220FB" w:rsidP="00D220FB">
      <w:pPr>
        <w:pStyle w:val="Balk3"/>
        <w:spacing w:before="60"/>
        <w:jc w:val="both"/>
        <w:rPr>
          <w:sz w:val="24"/>
          <w:szCs w:val="24"/>
        </w:rPr>
      </w:pPr>
      <w:r w:rsidRPr="00D220FB">
        <w:rPr>
          <w:sz w:val="24"/>
          <w:szCs w:val="24"/>
        </w:rPr>
        <w:t>Dipnotta:</w:t>
      </w:r>
    </w:p>
    <w:p w14:paraId="6FD3BBE9"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Avrupa Birliği ve Türkiye</w:t>
      </w:r>
      <w:r w:rsidRPr="00D220FB">
        <w:rPr>
          <w:rFonts w:asciiTheme="majorHAnsi" w:hAnsiTheme="majorHAnsi"/>
          <w:sz w:val="24"/>
          <w:szCs w:val="24"/>
        </w:rPr>
        <w:t>, Dış Ticaret Müsteşarlığı Yayınları, Ankara 1998, s. 25.</w:t>
      </w:r>
    </w:p>
    <w:p w14:paraId="28DCC518" w14:textId="77777777" w:rsidR="00D220FB" w:rsidRPr="00D220FB" w:rsidRDefault="00D220FB" w:rsidP="00D220FB">
      <w:pPr>
        <w:pStyle w:val="Balk3"/>
        <w:spacing w:before="60"/>
        <w:jc w:val="both"/>
        <w:rPr>
          <w:sz w:val="24"/>
          <w:szCs w:val="24"/>
        </w:rPr>
      </w:pPr>
      <w:r w:rsidRPr="00D220FB">
        <w:rPr>
          <w:sz w:val="24"/>
          <w:szCs w:val="24"/>
        </w:rPr>
        <w:t>Kaynaklarda:</w:t>
      </w:r>
    </w:p>
    <w:p w14:paraId="3881EF7A"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Avrupa Birliği ve Türkiye</w:t>
      </w:r>
      <w:r w:rsidRPr="00D220FB">
        <w:rPr>
          <w:rFonts w:asciiTheme="majorHAnsi" w:hAnsiTheme="majorHAnsi"/>
          <w:sz w:val="24"/>
          <w:szCs w:val="24"/>
        </w:rPr>
        <w:t>, Dış Ticaret Müsteşarlığı Yayınları, Ankara 1998.</w:t>
      </w:r>
    </w:p>
    <w:p w14:paraId="6BCCF947" w14:textId="77777777" w:rsidR="00D220FB" w:rsidRPr="00D220FB" w:rsidRDefault="00D220FB" w:rsidP="00D220FB">
      <w:pPr>
        <w:pStyle w:val="Balk3"/>
        <w:tabs>
          <w:tab w:val="left" w:pos="1755"/>
        </w:tabs>
        <w:spacing w:before="60"/>
        <w:jc w:val="center"/>
        <w:rPr>
          <w:i/>
          <w:iCs/>
          <w:sz w:val="24"/>
          <w:szCs w:val="24"/>
          <w:u w:val="single"/>
        </w:rPr>
      </w:pPr>
      <w:bookmarkStart w:id="9" w:name="_bookmark73"/>
      <w:bookmarkEnd w:id="9"/>
      <w:r w:rsidRPr="00D220FB">
        <w:rPr>
          <w:i/>
          <w:iCs/>
          <w:sz w:val="24"/>
          <w:szCs w:val="24"/>
          <w:highlight w:val="yellow"/>
          <w:u w:val="single"/>
        </w:rPr>
        <w:t>Çok Ciltli</w:t>
      </w:r>
      <w:r w:rsidRPr="00D220FB">
        <w:rPr>
          <w:i/>
          <w:iCs/>
          <w:spacing w:val="-1"/>
          <w:sz w:val="24"/>
          <w:szCs w:val="24"/>
          <w:highlight w:val="yellow"/>
          <w:u w:val="single"/>
        </w:rPr>
        <w:t xml:space="preserve"> </w:t>
      </w:r>
      <w:r w:rsidRPr="00D220FB">
        <w:rPr>
          <w:i/>
          <w:iCs/>
          <w:sz w:val="24"/>
          <w:szCs w:val="24"/>
          <w:highlight w:val="yellow"/>
          <w:u w:val="single"/>
        </w:rPr>
        <w:t>Kitaplar</w:t>
      </w:r>
    </w:p>
    <w:p w14:paraId="31841074" w14:textId="77777777" w:rsidR="00D220FB" w:rsidRPr="00D220FB" w:rsidRDefault="00D220FB" w:rsidP="00D220FB">
      <w:pPr>
        <w:pStyle w:val="Balk3"/>
        <w:spacing w:before="60"/>
        <w:jc w:val="both"/>
        <w:rPr>
          <w:b w:val="0"/>
          <w:bCs w:val="0"/>
          <w:sz w:val="24"/>
          <w:szCs w:val="24"/>
        </w:rPr>
      </w:pPr>
      <w:r w:rsidRPr="00D220FB">
        <w:rPr>
          <w:b w:val="0"/>
          <w:bCs w:val="0"/>
          <w:sz w:val="24"/>
          <w:szCs w:val="24"/>
        </w:rPr>
        <w:tab/>
        <w:t>Çok ciltli kitaplardan yapılan alıntılarda (varsa çeviren/editör adından so</w:t>
      </w:r>
      <w:r w:rsidRPr="00D220FB">
        <w:rPr>
          <w:b w:val="0"/>
          <w:bCs w:val="0"/>
          <w:sz w:val="24"/>
          <w:szCs w:val="24"/>
        </w:rPr>
        <w:t>n</w:t>
      </w:r>
      <w:r w:rsidRPr="00D220FB">
        <w:rPr>
          <w:b w:val="0"/>
          <w:bCs w:val="0"/>
          <w:sz w:val="24"/>
          <w:szCs w:val="24"/>
        </w:rPr>
        <w:t>ra) alıntının hangi ciltten yapıldığı dipnotta da kaynaklarda da belirtilir.</w:t>
      </w:r>
    </w:p>
    <w:p w14:paraId="32780F21" w14:textId="77777777" w:rsidR="00D220FB" w:rsidRPr="00D220FB" w:rsidRDefault="00D220FB" w:rsidP="00D220FB">
      <w:pPr>
        <w:pStyle w:val="Balk3"/>
        <w:spacing w:before="60"/>
        <w:jc w:val="both"/>
        <w:rPr>
          <w:sz w:val="24"/>
          <w:szCs w:val="24"/>
        </w:rPr>
      </w:pPr>
      <w:r w:rsidRPr="00D220FB">
        <w:rPr>
          <w:sz w:val="24"/>
          <w:szCs w:val="24"/>
        </w:rPr>
        <w:t>Dipnotta:</w:t>
      </w:r>
    </w:p>
    <w:p w14:paraId="42E9286D"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Berna </w:t>
      </w:r>
      <w:proofErr w:type="spellStart"/>
      <w:r w:rsidRPr="00D220FB">
        <w:rPr>
          <w:rFonts w:asciiTheme="majorHAnsi" w:hAnsiTheme="majorHAnsi"/>
          <w:sz w:val="24"/>
          <w:szCs w:val="24"/>
        </w:rPr>
        <w:t>Moran</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Türk Romanına Eleştirel Bir Bakış, </w:t>
      </w:r>
      <w:r w:rsidRPr="00D220FB">
        <w:rPr>
          <w:rFonts w:asciiTheme="majorHAnsi" w:hAnsiTheme="majorHAnsi"/>
          <w:sz w:val="24"/>
          <w:szCs w:val="24"/>
        </w:rPr>
        <w:t>C. I, İletişim Yayınları, İstanbul 1995, s. 22.</w:t>
      </w:r>
    </w:p>
    <w:p w14:paraId="05C0A35C" w14:textId="77777777" w:rsidR="00D220FB" w:rsidRPr="00D220FB" w:rsidRDefault="00D220FB" w:rsidP="00D220FB">
      <w:pPr>
        <w:pStyle w:val="Balk3"/>
        <w:spacing w:before="60"/>
        <w:jc w:val="both"/>
        <w:rPr>
          <w:sz w:val="24"/>
          <w:szCs w:val="24"/>
        </w:rPr>
      </w:pPr>
      <w:r w:rsidRPr="00D220FB">
        <w:rPr>
          <w:sz w:val="24"/>
          <w:szCs w:val="24"/>
        </w:rPr>
        <w:t>Kaynaklarda:</w:t>
      </w:r>
    </w:p>
    <w:p w14:paraId="4A47B805" w14:textId="77777777" w:rsidR="00D220FB" w:rsidRPr="00D220FB" w:rsidRDefault="00D220FB" w:rsidP="00D220FB">
      <w:pPr>
        <w:spacing w:before="60"/>
        <w:jc w:val="both"/>
        <w:rPr>
          <w:rFonts w:asciiTheme="majorHAnsi" w:hAnsiTheme="majorHAnsi"/>
          <w:sz w:val="24"/>
          <w:szCs w:val="24"/>
        </w:rPr>
      </w:pPr>
      <w:proofErr w:type="spellStart"/>
      <w:r w:rsidRPr="00D220FB">
        <w:rPr>
          <w:rFonts w:asciiTheme="majorHAnsi" w:hAnsiTheme="majorHAnsi"/>
          <w:sz w:val="24"/>
          <w:szCs w:val="24"/>
        </w:rPr>
        <w:t>Moran</w:t>
      </w:r>
      <w:proofErr w:type="spellEnd"/>
      <w:r w:rsidRPr="00D220FB">
        <w:rPr>
          <w:rFonts w:asciiTheme="majorHAnsi" w:hAnsiTheme="majorHAnsi"/>
          <w:sz w:val="24"/>
          <w:szCs w:val="24"/>
        </w:rPr>
        <w:t xml:space="preserve">, Berna, </w:t>
      </w:r>
      <w:r w:rsidRPr="00D220FB">
        <w:rPr>
          <w:rFonts w:asciiTheme="majorHAnsi" w:hAnsiTheme="majorHAnsi"/>
          <w:i/>
          <w:sz w:val="24"/>
          <w:szCs w:val="24"/>
        </w:rPr>
        <w:t xml:space="preserve">Türk Romanına Eleştirel Bir Bakış, </w:t>
      </w:r>
      <w:r w:rsidRPr="00D220FB">
        <w:rPr>
          <w:rFonts w:asciiTheme="majorHAnsi" w:hAnsiTheme="majorHAnsi"/>
          <w:sz w:val="24"/>
          <w:szCs w:val="24"/>
        </w:rPr>
        <w:t>C. I, İletişim Yayınları, İstanbul 1995.</w:t>
      </w:r>
    </w:p>
    <w:p w14:paraId="3C6B691D" w14:textId="77777777" w:rsidR="00D220FB" w:rsidRPr="00D220FB" w:rsidRDefault="00D220FB" w:rsidP="00D220FB">
      <w:pPr>
        <w:pStyle w:val="Balk3"/>
        <w:tabs>
          <w:tab w:val="left" w:pos="1876"/>
        </w:tabs>
        <w:spacing w:before="60"/>
        <w:jc w:val="center"/>
        <w:rPr>
          <w:i/>
          <w:iCs/>
          <w:sz w:val="24"/>
          <w:szCs w:val="24"/>
          <w:u w:val="single"/>
        </w:rPr>
      </w:pPr>
      <w:bookmarkStart w:id="10" w:name="_bookmark74"/>
      <w:bookmarkEnd w:id="10"/>
      <w:r w:rsidRPr="00D220FB">
        <w:rPr>
          <w:i/>
          <w:iCs/>
          <w:sz w:val="24"/>
          <w:szCs w:val="24"/>
          <w:highlight w:val="yellow"/>
          <w:u w:val="single"/>
        </w:rPr>
        <w:t>Çeviri</w:t>
      </w:r>
      <w:r w:rsidRPr="00D220FB">
        <w:rPr>
          <w:i/>
          <w:iCs/>
          <w:spacing w:val="-1"/>
          <w:sz w:val="24"/>
          <w:szCs w:val="24"/>
          <w:highlight w:val="yellow"/>
          <w:u w:val="single"/>
        </w:rPr>
        <w:t xml:space="preserve"> </w:t>
      </w:r>
      <w:r w:rsidRPr="00D220FB">
        <w:rPr>
          <w:i/>
          <w:iCs/>
          <w:sz w:val="24"/>
          <w:szCs w:val="24"/>
          <w:highlight w:val="yellow"/>
          <w:u w:val="single"/>
        </w:rPr>
        <w:t>Kitaplar</w:t>
      </w:r>
    </w:p>
    <w:p w14:paraId="7FAC5A71"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Çeviri kitapların kim/kimler tarafından çevrildiği eser adından hemen sonra çev</w:t>
      </w:r>
      <w:proofErr w:type="gramStart"/>
      <w:r w:rsidRPr="00D220FB">
        <w:rPr>
          <w:rFonts w:asciiTheme="majorHAnsi" w:hAnsiTheme="majorHAnsi"/>
        </w:rPr>
        <w:t>.,</w:t>
      </w:r>
      <w:proofErr w:type="gramEnd"/>
      <w:r w:rsidRPr="00D220FB">
        <w:rPr>
          <w:rFonts w:asciiTheme="majorHAnsi" w:hAnsiTheme="majorHAnsi"/>
        </w:rPr>
        <w:t xml:space="preserve"> (İngilizceye yapılan çevirilerde “trans.”) kısaltmasıyla yazılır. Çevirmenin bütün kitabı mı yoksa kitaptan bir bölümü mü çevirdiği belirtilmelidir. </w:t>
      </w:r>
      <w:r w:rsidRPr="00D220FB">
        <w:rPr>
          <w:rFonts w:asciiTheme="majorHAnsi" w:hAnsiTheme="majorHAnsi"/>
        </w:rPr>
        <w:lastRenderedPageBreak/>
        <w:t>Kitaptan bir bölüm çevrilmişse süreli yayınlarda olduğu gibi tarih bilgisinden sonra sayfa numarası</w:t>
      </w:r>
      <w:r w:rsidRPr="00D220FB">
        <w:rPr>
          <w:rFonts w:asciiTheme="majorHAnsi" w:hAnsiTheme="majorHAnsi"/>
          <w:spacing w:val="-2"/>
        </w:rPr>
        <w:t xml:space="preserve"> </w:t>
      </w:r>
      <w:r w:rsidRPr="00D220FB">
        <w:rPr>
          <w:rFonts w:asciiTheme="majorHAnsi" w:hAnsiTheme="majorHAnsi"/>
        </w:rPr>
        <w:t>verilir.</w:t>
      </w:r>
    </w:p>
    <w:p w14:paraId="1216AA3F" w14:textId="77777777" w:rsidR="00D220FB" w:rsidRPr="00D220FB" w:rsidRDefault="00D220FB" w:rsidP="00D220FB">
      <w:pPr>
        <w:pStyle w:val="Balk3"/>
        <w:spacing w:before="60"/>
        <w:jc w:val="both"/>
        <w:rPr>
          <w:sz w:val="24"/>
          <w:szCs w:val="24"/>
        </w:rPr>
      </w:pPr>
      <w:r w:rsidRPr="00D220FB">
        <w:rPr>
          <w:sz w:val="24"/>
          <w:szCs w:val="24"/>
        </w:rPr>
        <w:t>Dipnotta:</w:t>
      </w:r>
    </w:p>
    <w:p w14:paraId="0A8DFCD8"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Richard </w:t>
      </w:r>
      <w:proofErr w:type="spellStart"/>
      <w:r w:rsidRPr="00D220FB">
        <w:rPr>
          <w:rFonts w:asciiTheme="majorHAnsi" w:hAnsiTheme="majorHAnsi"/>
          <w:sz w:val="24"/>
          <w:szCs w:val="24"/>
        </w:rPr>
        <w:t>Elliott</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Friedman</w:t>
      </w:r>
      <w:proofErr w:type="spellEnd"/>
      <w:r w:rsidRPr="00D220FB">
        <w:rPr>
          <w:rFonts w:asciiTheme="majorHAnsi" w:hAnsiTheme="majorHAnsi"/>
          <w:sz w:val="24"/>
          <w:szCs w:val="24"/>
        </w:rPr>
        <w:t xml:space="preserve">, </w:t>
      </w:r>
      <w:r w:rsidRPr="00D220FB">
        <w:rPr>
          <w:rFonts w:asciiTheme="majorHAnsi" w:hAnsiTheme="majorHAnsi"/>
          <w:i/>
          <w:sz w:val="24"/>
          <w:szCs w:val="24"/>
        </w:rPr>
        <w:t>Kitabı Mukaddes’i Kim Yazdı</w:t>
      </w:r>
      <w:proofErr w:type="gramStart"/>
      <w:r w:rsidRPr="00D220FB">
        <w:rPr>
          <w:rFonts w:asciiTheme="majorHAnsi" w:hAnsiTheme="majorHAnsi"/>
          <w:i/>
          <w:sz w:val="24"/>
          <w:szCs w:val="24"/>
        </w:rPr>
        <w:t>?,</w:t>
      </w:r>
      <w:proofErr w:type="gramEnd"/>
      <w:r w:rsidRPr="00D220FB">
        <w:rPr>
          <w:rFonts w:asciiTheme="majorHAnsi" w:hAnsiTheme="majorHAnsi"/>
          <w:i/>
          <w:sz w:val="24"/>
          <w:szCs w:val="24"/>
        </w:rPr>
        <w:t xml:space="preserve"> </w:t>
      </w:r>
      <w:r w:rsidRPr="00D220FB">
        <w:rPr>
          <w:rFonts w:asciiTheme="majorHAnsi" w:hAnsiTheme="majorHAnsi"/>
          <w:sz w:val="24"/>
          <w:szCs w:val="24"/>
        </w:rPr>
        <w:t xml:space="preserve">çev. Muhammed Tarakçı, </w:t>
      </w:r>
      <w:proofErr w:type="spellStart"/>
      <w:proofErr w:type="gramStart"/>
      <w:r w:rsidRPr="00D220FB">
        <w:rPr>
          <w:rFonts w:asciiTheme="majorHAnsi" w:hAnsiTheme="majorHAnsi"/>
          <w:sz w:val="24"/>
          <w:szCs w:val="24"/>
        </w:rPr>
        <w:t>Kabalcı</w:t>
      </w:r>
      <w:proofErr w:type="spellEnd"/>
      <w:r w:rsidRPr="00D220FB">
        <w:rPr>
          <w:rFonts w:asciiTheme="majorHAnsi" w:hAnsiTheme="majorHAnsi"/>
          <w:sz w:val="24"/>
          <w:szCs w:val="24"/>
        </w:rPr>
        <w:t xml:space="preserve">  Yayınevi</w:t>
      </w:r>
      <w:proofErr w:type="gramEnd"/>
      <w:r w:rsidRPr="00D220FB">
        <w:rPr>
          <w:rFonts w:asciiTheme="majorHAnsi" w:hAnsiTheme="majorHAnsi"/>
          <w:sz w:val="24"/>
          <w:szCs w:val="24"/>
        </w:rPr>
        <w:t xml:space="preserve">, İstanbul 2005,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w:t>
      </w:r>
      <w:r w:rsidRPr="00D220FB">
        <w:rPr>
          <w:rFonts w:asciiTheme="majorHAnsi" w:hAnsiTheme="majorHAnsi"/>
          <w:spacing w:val="-2"/>
          <w:sz w:val="24"/>
          <w:szCs w:val="24"/>
        </w:rPr>
        <w:t xml:space="preserve"> </w:t>
      </w:r>
      <w:r w:rsidRPr="00D220FB">
        <w:rPr>
          <w:rFonts w:asciiTheme="majorHAnsi" w:hAnsiTheme="majorHAnsi"/>
          <w:sz w:val="24"/>
          <w:szCs w:val="24"/>
        </w:rPr>
        <w:t>54-57.</w:t>
      </w:r>
    </w:p>
    <w:p w14:paraId="0429A8AA"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Paul </w:t>
      </w:r>
      <w:proofErr w:type="spellStart"/>
      <w:r w:rsidRPr="00D220FB">
        <w:rPr>
          <w:rFonts w:asciiTheme="majorHAnsi" w:hAnsiTheme="majorHAnsi"/>
          <w:sz w:val="24"/>
          <w:szCs w:val="24"/>
        </w:rPr>
        <w:t>Ricour</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From</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Text</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Action</w:t>
      </w:r>
      <w:r w:rsidRPr="00D220FB">
        <w:rPr>
          <w:rFonts w:asciiTheme="majorHAnsi" w:hAnsiTheme="majorHAnsi"/>
          <w:sz w:val="24"/>
          <w:szCs w:val="24"/>
        </w:rPr>
        <w:t xml:space="preserve">, trans. </w:t>
      </w:r>
      <w:proofErr w:type="spellStart"/>
      <w:r w:rsidRPr="00D220FB">
        <w:rPr>
          <w:rFonts w:asciiTheme="majorHAnsi" w:hAnsiTheme="majorHAnsi"/>
          <w:sz w:val="24"/>
          <w:szCs w:val="24"/>
        </w:rPr>
        <w:t>Kahleen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Blamey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John B. </w:t>
      </w:r>
      <w:proofErr w:type="spellStart"/>
      <w:r w:rsidRPr="00D220FB">
        <w:rPr>
          <w:rFonts w:asciiTheme="majorHAnsi" w:hAnsiTheme="majorHAnsi"/>
          <w:sz w:val="24"/>
          <w:szCs w:val="24"/>
        </w:rPr>
        <w:t>Thompson</w:t>
      </w:r>
      <w:proofErr w:type="spellEnd"/>
      <w:r w:rsidRPr="00D220FB">
        <w:rPr>
          <w:rFonts w:asciiTheme="majorHAnsi" w:hAnsiTheme="majorHAnsi"/>
          <w:sz w:val="24"/>
          <w:szCs w:val="24"/>
        </w:rPr>
        <w:t xml:space="preserve">, Northwestern </w:t>
      </w:r>
      <w:proofErr w:type="spellStart"/>
      <w:r w:rsidRPr="00D220FB">
        <w:rPr>
          <w:rFonts w:asciiTheme="majorHAnsi" w:hAnsiTheme="majorHAnsi"/>
          <w:sz w:val="24"/>
          <w:szCs w:val="24"/>
        </w:rPr>
        <w:t>University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1991, s. 22.</w:t>
      </w:r>
    </w:p>
    <w:p w14:paraId="4D382C18"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Irene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Melikoff</w:t>
      </w:r>
      <w:proofErr w:type="spellEnd"/>
      <w:r w:rsidRPr="00D220FB">
        <w:rPr>
          <w:rFonts w:asciiTheme="majorHAnsi" w:hAnsiTheme="majorHAnsi"/>
          <w:sz w:val="24"/>
          <w:szCs w:val="24"/>
        </w:rPr>
        <w:t xml:space="preserve">, “İlk Osmanlıların Toplumsal Kökeni”, </w:t>
      </w:r>
      <w:r w:rsidRPr="00D220FB">
        <w:rPr>
          <w:rFonts w:asciiTheme="majorHAnsi" w:hAnsiTheme="majorHAnsi"/>
          <w:i/>
          <w:sz w:val="24"/>
          <w:szCs w:val="24"/>
        </w:rPr>
        <w:t xml:space="preserve">Osmanlı Beyliği (1300-1389), </w:t>
      </w:r>
      <w:r w:rsidRPr="00D220FB">
        <w:rPr>
          <w:rFonts w:asciiTheme="majorHAnsi" w:hAnsiTheme="majorHAnsi"/>
          <w:sz w:val="24"/>
          <w:szCs w:val="24"/>
        </w:rPr>
        <w:t xml:space="preserve">ed. Elizabeth A. </w:t>
      </w:r>
      <w:proofErr w:type="spellStart"/>
      <w:r w:rsidRPr="00D220FB">
        <w:rPr>
          <w:rFonts w:asciiTheme="majorHAnsi" w:hAnsiTheme="majorHAnsi"/>
          <w:sz w:val="24"/>
          <w:szCs w:val="24"/>
        </w:rPr>
        <w:t>Zachariadou</w:t>
      </w:r>
      <w:proofErr w:type="spellEnd"/>
      <w:r w:rsidRPr="00D220FB">
        <w:rPr>
          <w:rFonts w:asciiTheme="majorHAnsi" w:hAnsiTheme="majorHAnsi"/>
          <w:sz w:val="24"/>
          <w:szCs w:val="24"/>
        </w:rPr>
        <w:t>, çev. Gül Çağalı Güven, vd. , Tarih Vakfı Yurt Y</w:t>
      </w:r>
      <w:r w:rsidRPr="00D220FB">
        <w:rPr>
          <w:rFonts w:asciiTheme="majorHAnsi" w:hAnsiTheme="majorHAnsi"/>
          <w:sz w:val="24"/>
          <w:szCs w:val="24"/>
        </w:rPr>
        <w:t>a</w:t>
      </w:r>
      <w:r w:rsidRPr="00D220FB">
        <w:rPr>
          <w:rFonts w:asciiTheme="majorHAnsi" w:hAnsiTheme="majorHAnsi"/>
          <w:sz w:val="24"/>
          <w:szCs w:val="24"/>
        </w:rPr>
        <w:t>yınları, İstanbul 1997, s. 150.</w:t>
      </w:r>
    </w:p>
    <w:p w14:paraId="7F00603E" w14:textId="77777777" w:rsidR="00D220FB" w:rsidRPr="00D220FB" w:rsidRDefault="00D220FB" w:rsidP="00D220FB">
      <w:pPr>
        <w:pStyle w:val="Balk3"/>
        <w:spacing w:before="60"/>
        <w:jc w:val="both"/>
        <w:rPr>
          <w:sz w:val="24"/>
          <w:szCs w:val="24"/>
        </w:rPr>
      </w:pPr>
      <w:r w:rsidRPr="00D220FB">
        <w:rPr>
          <w:sz w:val="24"/>
          <w:szCs w:val="24"/>
        </w:rPr>
        <w:t>Kaynaklarda:</w:t>
      </w:r>
    </w:p>
    <w:p w14:paraId="4C792E52"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Friedman</w:t>
      </w:r>
      <w:proofErr w:type="spellEnd"/>
      <w:r w:rsidRPr="00D220FB">
        <w:rPr>
          <w:rFonts w:asciiTheme="majorHAnsi" w:hAnsiTheme="majorHAnsi"/>
          <w:sz w:val="24"/>
          <w:szCs w:val="24"/>
        </w:rPr>
        <w:t xml:space="preserve">, Richard </w:t>
      </w:r>
      <w:proofErr w:type="spellStart"/>
      <w:r w:rsidRPr="00D220FB">
        <w:rPr>
          <w:rFonts w:asciiTheme="majorHAnsi" w:hAnsiTheme="majorHAnsi"/>
          <w:sz w:val="24"/>
          <w:szCs w:val="24"/>
        </w:rPr>
        <w:t>Elliott</w:t>
      </w:r>
      <w:proofErr w:type="spellEnd"/>
      <w:r w:rsidRPr="00D220FB">
        <w:rPr>
          <w:rFonts w:asciiTheme="majorHAnsi" w:hAnsiTheme="majorHAnsi"/>
          <w:sz w:val="24"/>
          <w:szCs w:val="24"/>
        </w:rPr>
        <w:t xml:space="preserve">, </w:t>
      </w:r>
      <w:r w:rsidRPr="00D220FB">
        <w:rPr>
          <w:rFonts w:asciiTheme="majorHAnsi" w:hAnsiTheme="majorHAnsi"/>
          <w:i/>
          <w:sz w:val="24"/>
          <w:szCs w:val="24"/>
        </w:rPr>
        <w:t>Kitabı Mukaddes’i Kim Yazdı</w:t>
      </w:r>
      <w:proofErr w:type="gramStart"/>
      <w:r w:rsidRPr="00D220FB">
        <w:rPr>
          <w:rFonts w:asciiTheme="majorHAnsi" w:hAnsiTheme="majorHAnsi"/>
          <w:i/>
          <w:sz w:val="24"/>
          <w:szCs w:val="24"/>
        </w:rPr>
        <w:t>?,</w:t>
      </w:r>
      <w:proofErr w:type="gramEnd"/>
      <w:r w:rsidRPr="00D220FB">
        <w:rPr>
          <w:rFonts w:asciiTheme="majorHAnsi" w:hAnsiTheme="majorHAnsi"/>
          <w:i/>
          <w:sz w:val="24"/>
          <w:szCs w:val="24"/>
        </w:rPr>
        <w:t xml:space="preserve"> </w:t>
      </w:r>
      <w:r w:rsidRPr="00D220FB">
        <w:rPr>
          <w:rFonts w:asciiTheme="majorHAnsi" w:hAnsiTheme="majorHAnsi"/>
          <w:sz w:val="24"/>
          <w:szCs w:val="24"/>
        </w:rPr>
        <w:t xml:space="preserve">çev. Muhammed Tarakçı, </w:t>
      </w:r>
      <w:proofErr w:type="spellStart"/>
      <w:r w:rsidRPr="00D220FB">
        <w:rPr>
          <w:rFonts w:asciiTheme="majorHAnsi" w:hAnsiTheme="majorHAnsi"/>
          <w:sz w:val="24"/>
          <w:szCs w:val="24"/>
        </w:rPr>
        <w:t>Kabalcı</w:t>
      </w:r>
      <w:proofErr w:type="spellEnd"/>
      <w:r w:rsidRPr="00D220FB">
        <w:rPr>
          <w:rFonts w:asciiTheme="majorHAnsi" w:hAnsiTheme="majorHAnsi"/>
          <w:sz w:val="24"/>
          <w:szCs w:val="24"/>
        </w:rPr>
        <w:t xml:space="preserve"> Yayınevi, İstanbul 2005.</w:t>
      </w:r>
    </w:p>
    <w:p w14:paraId="5FF2ED1C"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Ricour</w:t>
      </w:r>
      <w:proofErr w:type="spellEnd"/>
      <w:r w:rsidRPr="00D220FB">
        <w:rPr>
          <w:rFonts w:asciiTheme="majorHAnsi" w:hAnsiTheme="majorHAnsi"/>
          <w:sz w:val="24"/>
          <w:szCs w:val="24"/>
        </w:rPr>
        <w:t xml:space="preserve">, Paul, </w:t>
      </w:r>
      <w:proofErr w:type="spellStart"/>
      <w:r w:rsidRPr="00D220FB">
        <w:rPr>
          <w:rFonts w:asciiTheme="majorHAnsi" w:hAnsiTheme="majorHAnsi"/>
          <w:i/>
          <w:sz w:val="24"/>
          <w:szCs w:val="24"/>
        </w:rPr>
        <w:t>From</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Text</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to</w:t>
      </w:r>
      <w:proofErr w:type="spellEnd"/>
      <w:r w:rsidRPr="00D220FB">
        <w:rPr>
          <w:rFonts w:asciiTheme="majorHAnsi" w:hAnsiTheme="majorHAnsi"/>
          <w:i/>
          <w:sz w:val="24"/>
          <w:szCs w:val="24"/>
        </w:rPr>
        <w:t xml:space="preserve"> Action</w:t>
      </w:r>
      <w:r w:rsidRPr="00D220FB">
        <w:rPr>
          <w:rFonts w:asciiTheme="majorHAnsi" w:hAnsiTheme="majorHAnsi"/>
          <w:sz w:val="24"/>
          <w:szCs w:val="24"/>
        </w:rPr>
        <w:t xml:space="preserve">, trans: </w:t>
      </w:r>
      <w:proofErr w:type="spellStart"/>
      <w:r w:rsidRPr="00D220FB">
        <w:rPr>
          <w:rFonts w:asciiTheme="majorHAnsi" w:hAnsiTheme="majorHAnsi"/>
          <w:sz w:val="24"/>
          <w:szCs w:val="24"/>
        </w:rPr>
        <w:t>Kahleen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Blamey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John B. </w:t>
      </w:r>
      <w:proofErr w:type="spellStart"/>
      <w:r w:rsidRPr="00D220FB">
        <w:rPr>
          <w:rFonts w:asciiTheme="majorHAnsi" w:hAnsiTheme="majorHAnsi"/>
          <w:sz w:val="24"/>
          <w:szCs w:val="24"/>
        </w:rPr>
        <w:t>Thompson</w:t>
      </w:r>
      <w:proofErr w:type="spellEnd"/>
      <w:r w:rsidRPr="00D220FB">
        <w:rPr>
          <w:rFonts w:asciiTheme="majorHAnsi" w:hAnsiTheme="majorHAnsi"/>
          <w:sz w:val="24"/>
          <w:szCs w:val="24"/>
        </w:rPr>
        <w:t xml:space="preserve">, Northwestern </w:t>
      </w:r>
      <w:proofErr w:type="spellStart"/>
      <w:r w:rsidRPr="00D220FB">
        <w:rPr>
          <w:rFonts w:asciiTheme="majorHAnsi" w:hAnsiTheme="majorHAnsi"/>
          <w:sz w:val="24"/>
          <w:szCs w:val="24"/>
        </w:rPr>
        <w:t>University</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Press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London</w:t>
      </w:r>
      <w:proofErr w:type="spellEnd"/>
      <w:r w:rsidRPr="00D220FB">
        <w:rPr>
          <w:rFonts w:asciiTheme="majorHAnsi" w:hAnsiTheme="majorHAnsi"/>
          <w:sz w:val="24"/>
          <w:szCs w:val="24"/>
        </w:rPr>
        <w:t xml:space="preserve"> 1991.</w:t>
      </w:r>
    </w:p>
    <w:p w14:paraId="057F258A"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Melikoff</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Irene</w:t>
      </w:r>
      <w:proofErr w:type="spellEnd"/>
      <w:r w:rsidRPr="00D220FB">
        <w:rPr>
          <w:rFonts w:asciiTheme="majorHAnsi" w:hAnsiTheme="majorHAnsi"/>
          <w:sz w:val="24"/>
          <w:szCs w:val="24"/>
        </w:rPr>
        <w:t xml:space="preserve">, “İlk Osmanlıların Toplumsal Kökeni”, </w:t>
      </w:r>
      <w:r w:rsidRPr="00D220FB">
        <w:rPr>
          <w:rFonts w:asciiTheme="majorHAnsi" w:hAnsiTheme="majorHAnsi"/>
          <w:i/>
          <w:sz w:val="24"/>
          <w:szCs w:val="24"/>
        </w:rPr>
        <w:t xml:space="preserve">Osmanlı Beyliği (1300-1389), </w:t>
      </w:r>
      <w:r w:rsidRPr="00D220FB">
        <w:rPr>
          <w:rFonts w:asciiTheme="majorHAnsi" w:hAnsiTheme="majorHAnsi"/>
          <w:sz w:val="24"/>
          <w:szCs w:val="24"/>
        </w:rPr>
        <w:t xml:space="preserve">ed. Elizabeth A. </w:t>
      </w:r>
      <w:proofErr w:type="spellStart"/>
      <w:r w:rsidRPr="00D220FB">
        <w:rPr>
          <w:rFonts w:asciiTheme="majorHAnsi" w:hAnsiTheme="majorHAnsi"/>
          <w:sz w:val="24"/>
          <w:szCs w:val="24"/>
        </w:rPr>
        <w:t>Zachariadou</w:t>
      </w:r>
      <w:proofErr w:type="spellEnd"/>
      <w:r w:rsidRPr="00D220FB">
        <w:rPr>
          <w:rFonts w:asciiTheme="majorHAnsi" w:hAnsiTheme="majorHAnsi"/>
          <w:sz w:val="24"/>
          <w:szCs w:val="24"/>
        </w:rPr>
        <w:t>, çev. Gül Çağalı Güven, Tarih Vakfı Yurt Yayı</w:t>
      </w:r>
      <w:r w:rsidRPr="00D220FB">
        <w:rPr>
          <w:rFonts w:asciiTheme="majorHAnsi" w:hAnsiTheme="majorHAnsi"/>
          <w:sz w:val="24"/>
          <w:szCs w:val="24"/>
        </w:rPr>
        <w:t>n</w:t>
      </w:r>
      <w:r w:rsidRPr="00D220FB">
        <w:rPr>
          <w:rFonts w:asciiTheme="majorHAnsi" w:hAnsiTheme="majorHAnsi"/>
          <w:sz w:val="24"/>
          <w:szCs w:val="24"/>
        </w:rPr>
        <w:t xml:space="preserve">ları, İstanbul 1997,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w:t>
      </w:r>
      <w:r w:rsidRPr="00D220FB">
        <w:rPr>
          <w:rFonts w:asciiTheme="majorHAnsi" w:hAnsiTheme="majorHAnsi"/>
          <w:spacing w:val="-5"/>
          <w:sz w:val="24"/>
          <w:szCs w:val="24"/>
        </w:rPr>
        <w:t xml:space="preserve"> </w:t>
      </w:r>
      <w:r w:rsidRPr="00D220FB">
        <w:rPr>
          <w:rFonts w:asciiTheme="majorHAnsi" w:hAnsiTheme="majorHAnsi"/>
          <w:sz w:val="24"/>
          <w:szCs w:val="24"/>
        </w:rPr>
        <w:t>149-158.</w:t>
      </w:r>
    </w:p>
    <w:p w14:paraId="79CFD4DA" w14:textId="77777777" w:rsidR="00D220FB" w:rsidRPr="00D220FB" w:rsidRDefault="00D220FB" w:rsidP="00D220FB">
      <w:pPr>
        <w:pStyle w:val="Balk3"/>
        <w:tabs>
          <w:tab w:val="left" w:pos="1876"/>
        </w:tabs>
        <w:spacing w:before="60"/>
        <w:jc w:val="center"/>
        <w:rPr>
          <w:i/>
          <w:iCs/>
          <w:sz w:val="24"/>
          <w:szCs w:val="24"/>
          <w:u w:val="single"/>
        </w:rPr>
      </w:pPr>
      <w:bookmarkStart w:id="11" w:name="_bookmark75"/>
      <w:bookmarkEnd w:id="11"/>
      <w:r w:rsidRPr="00D220FB">
        <w:rPr>
          <w:i/>
          <w:iCs/>
          <w:sz w:val="24"/>
          <w:szCs w:val="24"/>
          <w:highlight w:val="yellow"/>
          <w:u w:val="single"/>
        </w:rPr>
        <w:t>Süreli Yayınlar</w:t>
      </w:r>
    </w:p>
    <w:p w14:paraId="3525B877"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Süreli yayınlardaki makale adları, kaynak gösterilirken tırnak içinde yazılır. Süreli yayın adları ise tıpkı kitap adları gibi </w:t>
      </w:r>
      <w:r w:rsidRPr="00D220FB">
        <w:rPr>
          <w:rFonts w:asciiTheme="majorHAnsi" w:hAnsiTheme="majorHAnsi"/>
          <w:i/>
        </w:rPr>
        <w:t xml:space="preserve">eğik (italik) </w:t>
      </w:r>
      <w:r w:rsidRPr="00D220FB">
        <w:rPr>
          <w:rFonts w:asciiTheme="majorHAnsi" w:hAnsiTheme="majorHAnsi"/>
        </w:rPr>
        <w:t xml:space="preserve">yazılır. Varsa cilt ve sayı, süreli yayının adından sonra yazılır. Süreli yayınlarda yayın yeri ve yayımcı belirtilmez. Yayın tarihi ay olarak da belirtilmişse sayı numarasından sonra yazılır. Dergi adları çok uzunsa bunlar büyük harfle kısaltılabilir. </w:t>
      </w:r>
      <w:proofErr w:type="gramStart"/>
      <w:r w:rsidRPr="00D220FB">
        <w:rPr>
          <w:rFonts w:asciiTheme="majorHAnsi" w:hAnsiTheme="majorHAnsi"/>
        </w:rPr>
        <w:t>kaynaklarda</w:t>
      </w:r>
      <w:proofErr w:type="gramEnd"/>
      <w:r w:rsidRPr="00D220FB">
        <w:rPr>
          <w:rFonts w:asciiTheme="majorHAnsi" w:hAnsiTheme="majorHAnsi"/>
        </w:rPr>
        <w:t xml:space="preserve"> makalenin, derginin hangi sayfaları arasında olduğu ayrıca belirtilir. Derginin cildi ve sayısı “2/13” şeklinde de gösterilebilir.</w:t>
      </w:r>
    </w:p>
    <w:p w14:paraId="03227E15" w14:textId="77777777" w:rsidR="00D220FB" w:rsidRPr="00D220FB" w:rsidRDefault="00D220FB" w:rsidP="00D220FB">
      <w:pPr>
        <w:pStyle w:val="Balk3"/>
        <w:spacing w:before="60"/>
        <w:jc w:val="both"/>
        <w:rPr>
          <w:sz w:val="24"/>
          <w:szCs w:val="24"/>
        </w:rPr>
      </w:pPr>
      <w:r w:rsidRPr="00D220FB">
        <w:rPr>
          <w:sz w:val="24"/>
          <w:szCs w:val="24"/>
        </w:rPr>
        <w:t>Dipnotta:</w:t>
      </w:r>
    </w:p>
    <w:p w14:paraId="5D4B9EBB"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Georges </w:t>
      </w:r>
      <w:proofErr w:type="spellStart"/>
      <w:r w:rsidRPr="00D220FB">
        <w:rPr>
          <w:rFonts w:asciiTheme="majorHAnsi" w:hAnsiTheme="majorHAnsi"/>
          <w:sz w:val="24"/>
          <w:szCs w:val="24"/>
        </w:rPr>
        <w:t>Langrod</w:t>
      </w:r>
      <w:proofErr w:type="spellEnd"/>
      <w:r w:rsidRPr="00D220FB">
        <w:rPr>
          <w:rFonts w:asciiTheme="majorHAnsi" w:hAnsiTheme="majorHAnsi"/>
          <w:sz w:val="24"/>
          <w:szCs w:val="24"/>
        </w:rPr>
        <w:t xml:space="preserve">, “Yönetim Hukuku ve Yönetim Bilimi: Karşıtlık veya Uyuşum”, çev. </w:t>
      </w:r>
      <w:proofErr w:type="spellStart"/>
      <w:r w:rsidRPr="00D220FB">
        <w:rPr>
          <w:rFonts w:asciiTheme="majorHAnsi" w:hAnsiTheme="majorHAnsi"/>
          <w:sz w:val="24"/>
          <w:szCs w:val="24"/>
        </w:rPr>
        <w:t>Visalettin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Pekiner</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Amme İdaresi Dergisi, </w:t>
      </w:r>
      <w:r w:rsidRPr="00D220FB">
        <w:rPr>
          <w:rFonts w:asciiTheme="majorHAnsi" w:hAnsiTheme="majorHAnsi"/>
          <w:sz w:val="24"/>
          <w:szCs w:val="24"/>
        </w:rPr>
        <w:t>3/2, 1970, s. 160.</w:t>
      </w:r>
    </w:p>
    <w:p w14:paraId="39154121" w14:textId="77777777" w:rsidR="00D220FB" w:rsidRPr="00D220FB" w:rsidRDefault="00D220FB" w:rsidP="00D220FB">
      <w:pPr>
        <w:pStyle w:val="Balk3"/>
        <w:spacing w:before="60"/>
        <w:jc w:val="both"/>
        <w:rPr>
          <w:sz w:val="24"/>
          <w:szCs w:val="24"/>
        </w:rPr>
      </w:pPr>
      <w:r w:rsidRPr="00D220FB">
        <w:rPr>
          <w:sz w:val="24"/>
          <w:szCs w:val="24"/>
        </w:rPr>
        <w:t>Kaynaklarda:</w:t>
      </w:r>
    </w:p>
    <w:p w14:paraId="7F706D9F" w14:textId="77777777" w:rsidR="00D220FB" w:rsidRPr="00D220FB" w:rsidRDefault="00D220FB" w:rsidP="00D220FB">
      <w:pPr>
        <w:spacing w:before="60"/>
        <w:jc w:val="both"/>
        <w:rPr>
          <w:rFonts w:asciiTheme="majorHAnsi" w:hAnsiTheme="majorHAnsi"/>
          <w:sz w:val="24"/>
          <w:szCs w:val="24"/>
        </w:rPr>
      </w:pPr>
      <w:proofErr w:type="spellStart"/>
      <w:r w:rsidRPr="00D220FB">
        <w:rPr>
          <w:rFonts w:asciiTheme="majorHAnsi" w:hAnsiTheme="majorHAnsi"/>
          <w:sz w:val="24"/>
          <w:szCs w:val="24"/>
        </w:rPr>
        <w:t>Langrod</w:t>
      </w:r>
      <w:proofErr w:type="spellEnd"/>
      <w:r w:rsidRPr="00D220FB">
        <w:rPr>
          <w:rFonts w:asciiTheme="majorHAnsi" w:hAnsiTheme="majorHAnsi"/>
          <w:sz w:val="24"/>
          <w:szCs w:val="24"/>
        </w:rPr>
        <w:t>, Georges, “Yönetim Hukuku ve Yönetim Bilimi: Karşıtlık veya Uyuşum”, çev.</w:t>
      </w:r>
    </w:p>
    <w:p w14:paraId="172A566A" w14:textId="77777777" w:rsidR="00D220FB" w:rsidRPr="00D220FB" w:rsidRDefault="00D220FB" w:rsidP="00D220FB">
      <w:pPr>
        <w:spacing w:before="60"/>
        <w:jc w:val="both"/>
        <w:rPr>
          <w:rFonts w:asciiTheme="majorHAnsi" w:hAnsiTheme="majorHAnsi"/>
          <w:sz w:val="24"/>
          <w:szCs w:val="24"/>
        </w:rPr>
      </w:pPr>
      <w:proofErr w:type="spellStart"/>
      <w:r w:rsidRPr="00D220FB">
        <w:rPr>
          <w:rFonts w:asciiTheme="majorHAnsi" w:hAnsiTheme="majorHAnsi"/>
          <w:sz w:val="24"/>
          <w:szCs w:val="24"/>
        </w:rPr>
        <w:t>Visalettin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Pekiner</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Amme İdaresi Dergisi, </w:t>
      </w:r>
      <w:r w:rsidRPr="00D220FB">
        <w:rPr>
          <w:rFonts w:asciiTheme="majorHAnsi" w:hAnsiTheme="majorHAnsi"/>
          <w:sz w:val="24"/>
          <w:szCs w:val="24"/>
        </w:rPr>
        <w:t xml:space="preserve">3/2, 1970,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156-172.</w:t>
      </w:r>
    </w:p>
    <w:p w14:paraId="4E41D87B" w14:textId="77777777" w:rsidR="00D220FB" w:rsidRPr="00D220FB" w:rsidRDefault="00D220FB" w:rsidP="00D220FB">
      <w:pPr>
        <w:pStyle w:val="Balk3"/>
        <w:tabs>
          <w:tab w:val="left" w:pos="1876"/>
        </w:tabs>
        <w:spacing w:before="60"/>
        <w:jc w:val="center"/>
        <w:rPr>
          <w:i/>
          <w:iCs/>
          <w:sz w:val="24"/>
          <w:szCs w:val="24"/>
          <w:u w:val="single"/>
        </w:rPr>
      </w:pPr>
      <w:bookmarkStart w:id="12" w:name="_bookmark76"/>
      <w:bookmarkEnd w:id="12"/>
      <w:r w:rsidRPr="00D220FB">
        <w:rPr>
          <w:i/>
          <w:iCs/>
          <w:sz w:val="24"/>
          <w:szCs w:val="24"/>
          <w:highlight w:val="yellow"/>
          <w:u w:val="single"/>
        </w:rPr>
        <w:t>Yazarsız Süreli</w:t>
      </w:r>
      <w:r w:rsidRPr="00D220FB">
        <w:rPr>
          <w:i/>
          <w:iCs/>
          <w:spacing w:val="-2"/>
          <w:sz w:val="24"/>
          <w:szCs w:val="24"/>
          <w:highlight w:val="yellow"/>
          <w:u w:val="single"/>
        </w:rPr>
        <w:t xml:space="preserve"> </w:t>
      </w:r>
      <w:r w:rsidRPr="00D220FB">
        <w:rPr>
          <w:i/>
          <w:iCs/>
          <w:sz w:val="24"/>
          <w:szCs w:val="24"/>
          <w:highlight w:val="yellow"/>
          <w:u w:val="single"/>
        </w:rPr>
        <w:t>Yayınlar</w:t>
      </w:r>
    </w:p>
    <w:p w14:paraId="4F1AB475"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Yazarsız süreli yayınlarda önce alıntı yapılan metnin başlığı, ardından süreli </w:t>
      </w:r>
      <w:r w:rsidRPr="00D220FB">
        <w:rPr>
          <w:rFonts w:asciiTheme="majorHAnsi" w:hAnsiTheme="majorHAnsi"/>
        </w:rPr>
        <w:lastRenderedPageBreak/>
        <w:t>yayının adı yazılır. Ardından cilt/sayı, yıl ve atıf yapılan sayfa bilgileri sıralanır. Kaynaklar sıralamasında da aynı usul izlenmekle beraber atıf yapılan sayfa yerine alıntı yapılan metnin sayfa aralığı verilir.</w:t>
      </w:r>
    </w:p>
    <w:p w14:paraId="4E89DB2C" w14:textId="77777777" w:rsidR="00D220FB" w:rsidRPr="00D220FB" w:rsidRDefault="00D220FB" w:rsidP="00D220FB">
      <w:pPr>
        <w:pStyle w:val="Balk3"/>
        <w:spacing w:before="60"/>
        <w:jc w:val="both"/>
        <w:rPr>
          <w:sz w:val="24"/>
          <w:szCs w:val="24"/>
        </w:rPr>
      </w:pPr>
      <w:r w:rsidRPr="00D220FB">
        <w:rPr>
          <w:sz w:val="24"/>
          <w:szCs w:val="24"/>
        </w:rPr>
        <w:t>Dipnotta:</w:t>
      </w:r>
    </w:p>
    <w:p w14:paraId="19AA0BB1"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w:t>
      </w:r>
      <w:proofErr w:type="spellStart"/>
      <w:r w:rsidRPr="00D220FB">
        <w:rPr>
          <w:rFonts w:asciiTheme="majorHAnsi" w:hAnsiTheme="majorHAnsi"/>
          <w:sz w:val="24"/>
          <w:szCs w:val="24"/>
        </w:rPr>
        <w:t>Trade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Wages</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Economist, </w:t>
      </w:r>
      <w:r w:rsidRPr="00D220FB">
        <w:rPr>
          <w:rFonts w:asciiTheme="majorHAnsi" w:hAnsiTheme="majorHAnsi"/>
          <w:sz w:val="24"/>
          <w:szCs w:val="24"/>
        </w:rPr>
        <w:t>341/7995, 1996, s. 74.</w:t>
      </w:r>
    </w:p>
    <w:p w14:paraId="2B8F3D93" w14:textId="77777777" w:rsidR="00D220FB" w:rsidRPr="00D220FB" w:rsidRDefault="00D220FB" w:rsidP="00D220FB">
      <w:pPr>
        <w:pStyle w:val="Balk3"/>
        <w:spacing w:before="60"/>
        <w:jc w:val="both"/>
        <w:rPr>
          <w:sz w:val="24"/>
          <w:szCs w:val="24"/>
        </w:rPr>
      </w:pPr>
      <w:r w:rsidRPr="00D220FB">
        <w:rPr>
          <w:sz w:val="24"/>
          <w:szCs w:val="24"/>
        </w:rPr>
        <w:t>Kaynaklarda:</w:t>
      </w:r>
    </w:p>
    <w:p w14:paraId="3139F3B0"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w:t>
      </w:r>
      <w:proofErr w:type="spellStart"/>
      <w:r w:rsidRPr="00D220FB">
        <w:rPr>
          <w:rFonts w:asciiTheme="majorHAnsi" w:hAnsiTheme="majorHAnsi"/>
          <w:sz w:val="24"/>
          <w:szCs w:val="24"/>
        </w:rPr>
        <w:t>Trade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Wages</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Economist, </w:t>
      </w:r>
      <w:r w:rsidRPr="00D220FB">
        <w:rPr>
          <w:rFonts w:asciiTheme="majorHAnsi" w:hAnsiTheme="majorHAnsi"/>
          <w:sz w:val="24"/>
          <w:szCs w:val="24"/>
        </w:rPr>
        <w:t xml:space="preserve">341/7995, 1996,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73-76.</w:t>
      </w:r>
    </w:p>
    <w:p w14:paraId="17468520" w14:textId="77777777" w:rsidR="00D220FB" w:rsidRPr="00D220FB" w:rsidRDefault="00D220FB" w:rsidP="00D220FB">
      <w:pPr>
        <w:pStyle w:val="Balk3"/>
        <w:tabs>
          <w:tab w:val="left" w:pos="1876"/>
        </w:tabs>
        <w:spacing w:before="60"/>
        <w:jc w:val="center"/>
        <w:rPr>
          <w:i/>
          <w:iCs/>
          <w:sz w:val="24"/>
          <w:szCs w:val="24"/>
          <w:u w:val="single"/>
        </w:rPr>
      </w:pPr>
      <w:bookmarkStart w:id="13" w:name="_bookmark77"/>
      <w:bookmarkEnd w:id="13"/>
      <w:r w:rsidRPr="00D220FB">
        <w:rPr>
          <w:i/>
          <w:iCs/>
          <w:sz w:val="24"/>
          <w:szCs w:val="24"/>
          <w:highlight w:val="yellow"/>
          <w:u w:val="single"/>
        </w:rPr>
        <w:t>Kongre ve Sempozyum</w:t>
      </w:r>
      <w:r w:rsidRPr="00D220FB">
        <w:rPr>
          <w:i/>
          <w:iCs/>
          <w:spacing w:val="-2"/>
          <w:sz w:val="24"/>
          <w:szCs w:val="24"/>
          <w:highlight w:val="yellow"/>
          <w:u w:val="single"/>
        </w:rPr>
        <w:t xml:space="preserve"> </w:t>
      </w:r>
      <w:r w:rsidRPr="00D220FB">
        <w:rPr>
          <w:i/>
          <w:iCs/>
          <w:sz w:val="24"/>
          <w:szCs w:val="24"/>
          <w:highlight w:val="yellow"/>
          <w:u w:val="single"/>
        </w:rPr>
        <w:t>Bildirileri</w:t>
      </w:r>
    </w:p>
    <w:p w14:paraId="076DDC78"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Yayınlanmış kongre ve </w:t>
      </w:r>
      <w:proofErr w:type="gramStart"/>
      <w:r w:rsidRPr="00D220FB">
        <w:rPr>
          <w:rFonts w:asciiTheme="majorHAnsi" w:hAnsiTheme="majorHAnsi"/>
        </w:rPr>
        <w:t>sempozyum</w:t>
      </w:r>
      <w:proofErr w:type="gramEnd"/>
      <w:r w:rsidRPr="00D220FB">
        <w:rPr>
          <w:rFonts w:asciiTheme="majorHAnsi" w:hAnsiTheme="majorHAnsi"/>
        </w:rPr>
        <w:t xml:space="preserve"> bildirilerinde süreli yayınlarda izlenen yöntem takip edilir. Yayınlanmamış bildirilerde ise </w:t>
      </w:r>
      <w:proofErr w:type="gramStart"/>
      <w:r w:rsidRPr="00D220FB">
        <w:rPr>
          <w:rFonts w:asciiTheme="majorHAnsi" w:hAnsiTheme="majorHAnsi"/>
        </w:rPr>
        <w:t>sempozyum</w:t>
      </w:r>
      <w:proofErr w:type="gramEnd"/>
      <w:r w:rsidRPr="00D220FB">
        <w:rPr>
          <w:rFonts w:asciiTheme="majorHAnsi" w:hAnsiTheme="majorHAnsi"/>
        </w:rPr>
        <w:t xml:space="preserve"> yeri ve tarihi verilir.</w:t>
      </w:r>
    </w:p>
    <w:p w14:paraId="1CAF91C8" w14:textId="77777777" w:rsidR="00D220FB" w:rsidRPr="00D220FB" w:rsidRDefault="00D220FB" w:rsidP="00D220FB">
      <w:pPr>
        <w:pStyle w:val="Balk3"/>
        <w:spacing w:before="60"/>
        <w:jc w:val="both"/>
        <w:rPr>
          <w:sz w:val="24"/>
          <w:szCs w:val="24"/>
        </w:rPr>
      </w:pPr>
      <w:r w:rsidRPr="00D220FB">
        <w:rPr>
          <w:sz w:val="24"/>
          <w:szCs w:val="24"/>
        </w:rPr>
        <w:t>Dipnotta:</w:t>
      </w:r>
    </w:p>
    <w:p w14:paraId="16786340"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Altay </w:t>
      </w:r>
      <w:proofErr w:type="spellStart"/>
      <w:r w:rsidRPr="00D220FB">
        <w:rPr>
          <w:rFonts w:asciiTheme="majorHAnsi" w:hAnsiTheme="majorHAnsi"/>
          <w:sz w:val="24"/>
          <w:szCs w:val="24"/>
        </w:rPr>
        <w:t>Manço</w:t>
      </w:r>
      <w:proofErr w:type="spellEnd"/>
      <w:r w:rsidRPr="00D220FB">
        <w:rPr>
          <w:rFonts w:asciiTheme="majorHAnsi" w:hAnsiTheme="majorHAnsi"/>
          <w:sz w:val="24"/>
          <w:szCs w:val="24"/>
        </w:rPr>
        <w:t xml:space="preserve">, “Avrupalı Türk Gözü ile Avrupalı Türkler”, </w:t>
      </w:r>
      <w:r w:rsidRPr="00D220FB">
        <w:rPr>
          <w:rFonts w:asciiTheme="majorHAnsi" w:hAnsiTheme="majorHAnsi"/>
          <w:i/>
          <w:sz w:val="24"/>
          <w:szCs w:val="24"/>
        </w:rPr>
        <w:t xml:space="preserve">I. Uluslararası Avrupalı Türkler Kongresi, </w:t>
      </w:r>
      <w:r w:rsidRPr="00D220FB">
        <w:rPr>
          <w:rFonts w:asciiTheme="majorHAnsi" w:hAnsiTheme="majorHAnsi"/>
          <w:sz w:val="24"/>
          <w:szCs w:val="24"/>
        </w:rPr>
        <w:t>Belçika, 22-23 Şubat 2008, s. 463.</w:t>
      </w:r>
    </w:p>
    <w:p w14:paraId="23844D91" w14:textId="77777777" w:rsidR="00D220FB" w:rsidRPr="00D220FB" w:rsidRDefault="00D220FB" w:rsidP="00D220FB">
      <w:pPr>
        <w:pStyle w:val="Balk3"/>
        <w:spacing w:before="60"/>
        <w:jc w:val="both"/>
        <w:rPr>
          <w:sz w:val="24"/>
          <w:szCs w:val="24"/>
        </w:rPr>
      </w:pPr>
      <w:r w:rsidRPr="00D220FB">
        <w:rPr>
          <w:sz w:val="24"/>
          <w:szCs w:val="24"/>
        </w:rPr>
        <w:t>Kaynaklarda:</w:t>
      </w:r>
    </w:p>
    <w:p w14:paraId="25A079D0"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Manço</w:t>
      </w:r>
      <w:proofErr w:type="spellEnd"/>
      <w:r w:rsidRPr="00D220FB">
        <w:rPr>
          <w:rFonts w:asciiTheme="majorHAnsi" w:hAnsiTheme="majorHAnsi"/>
          <w:sz w:val="24"/>
          <w:szCs w:val="24"/>
        </w:rPr>
        <w:t xml:space="preserve">, Altay, “Avrupalı Türk Gözü ile Avrupalı Türkler”, </w:t>
      </w:r>
      <w:r w:rsidRPr="00D220FB">
        <w:rPr>
          <w:rFonts w:asciiTheme="majorHAnsi" w:hAnsiTheme="majorHAnsi"/>
          <w:i/>
          <w:sz w:val="24"/>
          <w:szCs w:val="24"/>
        </w:rPr>
        <w:t xml:space="preserve">I. Uluslararası Avrupalı Türkler Kongresi, </w:t>
      </w:r>
      <w:r w:rsidRPr="00D220FB">
        <w:rPr>
          <w:rFonts w:asciiTheme="majorHAnsi" w:hAnsiTheme="majorHAnsi"/>
          <w:sz w:val="24"/>
          <w:szCs w:val="24"/>
        </w:rPr>
        <w:t xml:space="preserve">Belçika, 22-23 Şubat 2008,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461-469.</w:t>
      </w:r>
    </w:p>
    <w:p w14:paraId="186DD4A4" w14:textId="77777777" w:rsidR="00D220FB" w:rsidRPr="00D220FB" w:rsidRDefault="00D220FB" w:rsidP="00D220FB">
      <w:pPr>
        <w:pStyle w:val="Balk3"/>
        <w:tabs>
          <w:tab w:val="left" w:pos="1876"/>
        </w:tabs>
        <w:spacing w:before="60"/>
        <w:jc w:val="center"/>
        <w:rPr>
          <w:i/>
          <w:iCs/>
          <w:sz w:val="24"/>
          <w:szCs w:val="24"/>
          <w:u w:val="single"/>
        </w:rPr>
      </w:pPr>
      <w:bookmarkStart w:id="14" w:name="_bookmark78"/>
      <w:bookmarkEnd w:id="14"/>
      <w:r w:rsidRPr="00D220FB">
        <w:rPr>
          <w:i/>
          <w:iCs/>
          <w:sz w:val="24"/>
          <w:szCs w:val="24"/>
          <w:highlight w:val="yellow"/>
          <w:u w:val="single"/>
        </w:rPr>
        <w:t>Ansiklopedi Maddeleri</w:t>
      </w:r>
    </w:p>
    <w:p w14:paraId="48835445"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Ansiklopedi maddelerinden yapılan alıntıların kaynaklarını göstermede süreli yayınlarda izlenen yola uyulur. Dipnotlarda ikinci ve sonraki atıflarda da cilt numarası mutlaka yazılmalıdır. Ansiklopedinin hangi maddelerinden yararlanıldıysa kaynaklarda sadece bu belirtilir. Bu da süreli yayınlardaki gibi gösterilir.</w:t>
      </w:r>
    </w:p>
    <w:p w14:paraId="7144B9D9" w14:textId="77777777" w:rsidR="00D220FB" w:rsidRPr="00D220FB" w:rsidRDefault="00D220FB" w:rsidP="00D220FB">
      <w:pPr>
        <w:pStyle w:val="Balk3"/>
        <w:spacing w:before="60"/>
        <w:jc w:val="both"/>
        <w:rPr>
          <w:sz w:val="24"/>
          <w:szCs w:val="24"/>
        </w:rPr>
      </w:pPr>
      <w:r w:rsidRPr="00D220FB">
        <w:rPr>
          <w:sz w:val="24"/>
          <w:szCs w:val="24"/>
        </w:rPr>
        <w:t>Dipnotta:</w:t>
      </w:r>
    </w:p>
    <w:p w14:paraId="749AB16A"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Sönmez Kutlu, “</w:t>
      </w:r>
      <w:proofErr w:type="spellStart"/>
      <w:r w:rsidRPr="00D220FB">
        <w:rPr>
          <w:rFonts w:asciiTheme="majorHAnsi" w:hAnsiTheme="majorHAnsi"/>
          <w:sz w:val="24"/>
          <w:szCs w:val="24"/>
        </w:rPr>
        <w:t>Mürcie</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Türkiye Diyanet Vakfı İslam Ansiklopedisi, </w:t>
      </w:r>
      <w:r w:rsidRPr="00D220FB">
        <w:rPr>
          <w:rFonts w:asciiTheme="majorHAnsi" w:hAnsiTheme="majorHAnsi"/>
          <w:sz w:val="24"/>
          <w:szCs w:val="24"/>
        </w:rPr>
        <w:t>C. 32, Türkiye Diyanet Vakfı Yayınları, , İstanbul 2003, s. 43.</w:t>
      </w:r>
    </w:p>
    <w:p w14:paraId="6D952BD0" w14:textId="77777777" w:rsidR="00D220FB" w:rsidRPr="00D220FB" w:rsidRDefault="00D220FB" w:rsidP="00D220FB">
      <w:pPr>
        <w:pStyle w:val="Balk3"/>
        <w:spacing w:before="60"/>
        <w:jc w:val="both"/>
        <w:rPr>
          <w:b w:val="0"/>
          <w:sz w:val="24"/>
          <w:szCs w:val="24"/>
        </w:rPr>
      </w:pPr>
      <w:r w:rsidRPr="00D220FB">
        <w:rPr>
          <w:sz w:val="24"/>
          <w:szCs w:val="24"/>
        </w:rPr>
        <w:t>Kaynaklarda</w:t>
      </w:r>
      <w:r w:rsidRPr="00D220FB">
        <w:rPr>
          <w:b w:val="0"/>
          <w:sz w:val="24"/>
          <w:szCs w:val="24"/>
        </w:rPr>
        <w:t>:</w:t>
      </w:r>
    </w:p>
    <w:p w14:paraId="0EBEB198"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Kutlu, Sönmez, “</w:t>
      </w:r>
      <w:proofErr w:type="spellStart"/>
      <w:r w:rsidRPr="00D220FB">
        <w:rPr>
          <w:rFonts w:asciiTheme="majorHAnsi" w:hAnsiTheme="majorHAnsi"/>
          <w:sz w:val="24"/>
          <w:szCs w:val="24"/>
        </w:rPr>
        <w:t>Mürcie</w:t>
      </w:r>
      <w:proofErr w:type="spellEnd"/>
      <w:r w:rsidRPr="00D220FB">
        <w:rPr>
          <w:rFonts w:asciiTheme="majorHAnsi" w:hAnsiTheme="majorHAnsi"/>
          <w:sz w:val="24"/>
          <w:szCs w:val="24"/>
        </w:rPr>
        <w:t xml:space="preserve">”, </w:t>
      </w:r>
      <w:r w:rsidRPr="00D220FB">
        <w:rPr>
          <w:rFonts w:asciiTheme="majorHAnsi" w:hAnsiTheme="majorHAnsi"/>
          <w:i/>
          <w:sz w:val="24"/>
          <w:szCs w:val="24"/>
        </w:rPr>
        <w:t xml:space="preserve">Türkiye Diyanet Vakfı İslam Ansiklopedisi, </w:t>
      </w:r>
      <w:r w:rsidRPr="00D220FB">
        <w:rPr>
          <w:rFonts w:asciiTheme="majorHAnsi" w:hAnsiTheme="majorHAnsi"/>
          <w:sz w:val="24"/>
          <w:szCs w:val="24"/>
        </w:rPr>
        <w:t xml:space="preserve">C. 32, Türkiye Diyanet Vakfı Yayınları, İstanbul 2003,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w:t>
      </w:r>
      <w:r w:rsidRPr="00D220FB">
        <w:rPr>
          <w:rFonts w:asciiTheme="majorHAnsi" w:hAnsiTheme="majorHAnsi"/>
          <w:spacing w:val="-5"/>
          <w:sz w:val="24"/>
          <w:szCs w:val="24"/>
        </w:rPr>
        <w:t xml:space="preserve"> </w:t>
      </w:r>
      <w:r w:rsidRPr="00D220FB">
        <w:rPr>
          <w:rFonts w:asciiTheme="majorHAnsi" w:hAnsiTheme="majorHAnsi"/>
          <w:sz w:val="24"/>
          <w:szCs w:val="24"/>
        </w:rPr>
        <w:t>41-45.</w:t>
      </w:r>
    </w:p>
    <w:p w14:paraId="44AFBE67" w14:textId="77777777" w:rsidR="00D220FB" w:rsidRPr="00D220FB" w:rsidRDefault="00D220FB" w:rsidP="00D220FB">
      <w:pPr>
        <w:pStyle w:val="Balk3"/>
        <w:tabs>
          <w:tab w:val="left" w:pos="1876"/>
        </w:tabs>
        <w:spacing w:before="60"/>
        <w:jc w:val="center"/>
        <w:rPr>
          <w:i/>
          <w:iCs/>
          <w:sz w:val="24"/>
          <w:szCs w:val="24"/>
          <w:u w:val="single"/>
        </w:rPr>
      </w:pPr>
      <w:bookmarkStart w:id="15" w:name="_bookmark79"/>
      <w:bookmarkEnd w:id="15"/>
      <w:r w:rsidRPr="00D220FB">
        <w:rPr>
          <w:i/>
          <w:iCs/>
          <w:sz w:val="24"/>
          <w:szCs w:val="24"/>
          <w:highlight w:val="yellow"/>
          <w:u w:val="single"/>
        </w:rPr>
        <w:t>Yayımlanmamış Bilimsel Tezler</w:t>
      </w:r>
    </w:p>
    <w:p w14:paraId="25285960" w14:textId="77777777" w:rsidR="00D220FB" w:rsidRPr="00D220FB" w:rsidRDefault="00D220FB" w:rsidP="00D220FB">
      <w:pPr>
        <w:pStyle w:val="Balk3"/>
        <w:tabs>
          <w:tab w:val="left" w:pos="1876"/>
        </w:tabs>
        <w:spacing w:before="60"/>
        <w:jc w:val="both"/>
        <w:rPr>
          <w:sz w:val="24"/>
          <w:szCs w:val="24"/>
        </w:rPr>
      </w:pPr>
      <w:r w:rsidRPr="00D220FB">
        <w:rPr>
          <w:sz w:val="24"/>
          <w:szCs w:val="24"/>
        </w:rPr>
        <w:t>Dipnotta:</w:t>
      </w:r>
    </w:p>
    <w:p w14:paraId="17F97731"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Yılmaz Irmak, </w:t>
      </w:r>
      <w:r w:rsidRPr="00D220FB">
        <w:rPr>
          <w:rFonts w:asciiTheme="majorHAnsi" w:hAnsiTheme="majorHAnsi"/>
          <w:i/>
          <w:sz w:val="24"/>
          <w:szCs w:val="24"/>
        </w:rPr>
        <w:t>Karacaoğlan’ın Şiirlerinde Anlam Sapmaları</w:t>
      </w:r>
      <w:r w:rsidRPr="00D220FB">
        <w:rPr>
          <w:rFonts w:asciiTheme="majorHAnsi" w:hAnsiTheme="majorHAnsi"/>
          <w:sz w:val="24"/>
          <w:szCs w:val="24"/>
        </w:rPr>
        <w:t xml:space="preserve">, </w:t>
      </w:r>
      <w:proofErr w:type="spellStart"/>
      <w:r w:rsidRPr="00D220FB">
        <w:rPr>
          <w:rFonts w:asciiTheme="majorHAnsi" w:hAnsiTheme="majorHAnsi"/>
          <w:sz w:val="24"/>
          <w:szCs w:val="24"/>
        </w:rPr>
        <w:t>Ondokuz</w:t>
      </w:r>
      <w:proofErr w:type="spellEnd"/>
      <w:r w:rsidRPr="00D220FB">
        <w:rPr>
          <w:rFonts w:asciiTheme="majorHAnsi" w:hAnsiTheme="majorHAnsi"/>
          <w:sz w:val="24"/>
          <w:szCs w:val="24"/>
        </w:rPr>
        <w:t xml:space="preserve"> Mayıs Ünive</w:t>
      </w:r>
      <w:r w:rsidRPr="00D220FB">
        <w:rPr>
          <w:rFonts w:asciiTheme="majorHAnsi" w:hAnsiTheme="majorHAnsi"/>
          <w:sz w:val="24"/>
          <w:szCs w:val="24"/>
        </w:rPr>
        <w:t>r</w:t>
      </w:r>
      <w:r w:rsidRPr="00D220FB">
        <w:rPr>
          <w:rFonts w:asciiTheme="majorHAnsi" w:hAnsiTheme="majorHAnsi"/>
          <w:sz w:val="24"/>
          <w:szCs w:val="24"/>
        </w:rPr>
        <w:t>sitesi Sosyal Bilimler Enstitüsü Yayımlanmamış Yüksek Lisans Tezi, Samsun 2005, s. 53.</w:t>
      </w:r>
    </w:p>
    <w:p w14:paraId="585E58EF" w14:textId="77777777" w:rsidR="00D220FB" w:rsidRPr="00D220FB" w:rsidRDefault="00D220FB" w:rsidP="00D220FB">
      <w:pPr>
        <w:pStyle w:val="Balk3"/>
        <w:spacing w:before="60"/>
        <w:jc w:val="both"/>
        <w:rPr>
          <w:sz w:val="24"/>
          <w:szCs w:val="24"/>
        </w:rPr>
      </w:pPr>
      <w:r w:rsidRPr="00D220FB">
        <w:rPr>
          <w:sz w:val="24"/>
          <w:szCs w:val="24"/>
        </w:rPr>
        <w:t>Kaynaklarda:</w:t>
      </w:r>
    </w:p>
    <w:p w14:paraId="3686A343"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Irmak, Yılmaz, </w:t>
      </w:r>
      <w:r w:rsidRPr="00D220FB">
        <w:rPr>
          <w:rFonts w:asciiTheme="majorHAnsi" w:hAnsiTheme="majorHAnsi"/>
          <w:i/>
          <w:sz w:val="24"/>
          <w:szCs w:val="24"/>
        </w:rPr>
        <w:t>Karacaoğlan’ın Şiirlerinde Anlam Sapmaları</w:t>
      </w:r>
      <w:r w:rsidRPr="00D220FB">
        <w:rPr>
          <w:rFonts w:asciiTheme="majorHAnsi" w:hAnsiTheme="majorHAnsi"/>
          <w:sz w:val="24"/>
          <w:szCs w:val="24"/>
        </w:rPr>
        <w:t xml:space="preserve">, </w:t>
      </w:r>
      <w:proofErr w:type="spellStart"/>
      <w:r w:rsidRPr="00D220FB">
        <w:rPr>
          <w:rFonts w:asciiTheme="majorHAnsi" w:hAnsiTheme="majorHAnsi"/>
          <w:sz w:val="24"/>
          <w:szCs w:val="24"/>
        </w:rPr>
        <w:t>Ondokuz</w:t>
      </w:r>
      <w:proofErr w:type="spellEnd"/>
      <w:r w:rsidRPr="00D220FB">
        <w:rPr>
          <w:rFonts w:asciiTheme="majorHAnsi" w:hAnsiTheme="majorHAnsi"/>
          <w:sz w:val="24"/>
          <w:szCs w:val="24"/>
        </w:rPr>
        <w:t xml:space="preserve"> Mayıs Ünive</w:t>
      </w:r>
      <w:r w:rsidRPr="00D220FB">
        <w:rPr>
          <w:rFonts w:asciiTheme="majorHAnsi" w:hAnsiTheme="majorHAnsi"/>
          <w:sz w:val="24"/>
          <w:szCs w:val="24"/>
        </w:rPr>
        <w:t>r</w:t>
      </w:r>
      <w:r w:rsidRPr="00D220FB">
        <w:rPr>
          <w:rFonts w:asciiTheme="majorHAnsi" w:hAnsiTheme="majorHAnsi"/>
          <w:sz w:val="24"/>
          <w:szCs w:val="24"/>
        </w:rPr>
        <w:lastRenderedPageBreak/>
        <w:t>sitesi Sosyal Bilimler Enstitüsü Yayımlanmamış Yüksek Lisans Tezi, Samsun 2005.</w:t>
      </w:r>
    </w:p>
    <w:p w14:paraId="66322465" w14:textId="77777777" w:rsidR="00D220FB" w:rsidRPr="00D220FB" w:rsidRDefault="00D220FB" w:rsidP="00D220FB">
      <w:pPr>
        <w:pStyle w:val="Balk3"/>
        <w:tabs>
          <w:tab w:val="left" w:pos="1876"/>
        </w:tabs>
        <w:spacing w:before="60"/>
        <w:jc w:val="center"/>
        <w:rPr>
          <w:i/>
          <w:iCs/>
          <w:sz w:val="24"/>
          <w:szCs w:val="24"/>
          <w:u w:val="single"/>
        </w:rPr>
      </w:pPr>
      <w:bookmarkStart w:id="16" w:name="_bookmark80"/>
      <w:bookmarkEnd w:id="16"/>
      <w:r w:rsidRPr="00D220FB">
        <w:rPr>
          <w:i/>
          <w:iCs/>
          <w:sz w:val="24"/>
          <w:szCs w:val="24"/>
          <w:highlight w:val="yellow"/>
          <w:u w:val="single"/>
        </w:rPr>
        <w:t>Arşiv Belgeleri, Zabıtlar ve Kanun</w:t>
      </w:r>
      <w:r w:rsidRPr="00D220FB">
        <w:rPr>
          <w:i/>
          <w:iCs/>
          <w:spacing w:val="-1"/>
          <w:sz w:val="24"/>
          <w:szCs w:val="24"/>
          <w:highlight w:val="yellow"/>
          <w:u w:val="single"/>
        </w:rPr>
        <w:t xml:space="preserve"> </w:t>
      </w:r>
      <w:r w:rsidRPr="00D220FB">
        <w:rPr>
          <w:i/>
          <w:iCs/>
          <w:sz w:val="24"/>
          <w:szCs w:val="24"/>
          <w:highlight w:val="yellow"/>
          <w:u w:val="single"/>
        </w:rPr>
        <w:t>Maddeleri</w:t>
      </w:r>
    </w:p>
    <w:p w14:paraId="2CAB157A"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Bu tür atıflarda önce varsa arşivin adı, ardından arşiv belgesinin adı veya belgenin mahiyetini bildiren açıklamalar, belge tarihi, varsa dosya, sayfa numaraları ve diğer açıklamalar yazılır.</w:t>
      </w:r>
    </w:p>
    <w:p w14:paraId="3A63BA8B" w14:textId="77777777" w:rsidR="00D220FB" w:rsidRPr="00D220FB" w:rsidRDefault="00D220FB" w:rsidP="00D220FB">
      <w:pPr>
        <w:pStyle w:val="Balk3"/>
        <w:spacing w:before="60"/>
        <w:jc w:val="both"/>
        <w:rPr>
          <w:sz w:val="24"/>
          <w:szCs w:val="24"/>
        </w:rPr>
      </w:pPr>
      <w:r w:rsidRPr="00D220FB">
        <w:rPr>
          <w:sz w:val="24"/>
          <w:szCs w:val="24"/>
        </w:rPr>
        <w:t>Dipnotta:</w:t>
      </w:r>
    </w:p>
    <w:p w14:paraId="1EF83C71"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Devlet Arşivler Başkanlığı Osmanlı Arşivi, </w:t>
      </w:r>
      <w:r w:rsidRPr="00D220FB">
        <w:rPr>
          <w:rFonts w:asciiTheme="majorHAnsi" w:hAnsiTheme="majorHAnsi"/>
          <w:i/>
          <w:sz w:val="24"/>
          <w:szCs w:val="24"/>
        </w:rPr>
        <w:t xml:space="preserve">Rusya </w:t>
      </w:r>
      <w:proofErr w:type="spellStart"/>
      <w:r w:rsidRPr="00D220FB">
        <w:rPr>
          <w:rFonts w:asciiTheme="majorHAnsi" w:hAnsiTheme="majorHAnsi"/>
          <w:i/>
          <w:sz w:val="24"/>
          <w:szCs w:val="24"/>
        </w:rPr>
        <w:t>Ahidname</w:t>
      </w:r>
      <w:proofErr w:type="spellEnd"/>
      <w:r w:rsidRPr="00D220FB">
        <w:rPr>
          <w:rFonts w:asciiTheme="majorHAnsi" w:hAnsiTheme="majorHAnsi"/>
          <w:i/>
          <w:sz w:val="24"/>
          <w:szCs w:val="24"/>
        </w:rPr>
        <w:t xml:space="preserve"> Defteri, </w:t>
      </w:r>
      <w:r w:rsidRPr="00D220FB">
        <w:rPr>
          <w:rFonts w:asciiTheme="majorHAnsi" w:hAnsiTheme="majorHAnsi"/>
          <w:sz w:val="24"/>
          <w:szCs w:val="24"/>
        </w:rPr>
        <w:t xml:space="preserve">83/1, s. 229 231. </w:t>
      </w:r>
    </w:p>
    <w:p w14:paraId="34337BA4"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Türkiye Büyük Millet Meclisi Zabıt Ceridesi, Devre 2, C. 25, 29.5.1926, s. 605-615.</w:t>
      </w:r>
    </w:p>
    <w:p w14:paraId="361B0C15" w14:textId="77777777" w:rsidR="00D220FB" w:rsidRPr="00D220FB" w:rsidRDefault="00D220FB" w:rsidP="00D220FB">
      <w:pPr>
        <w:pStyle w:val="Balk3"/>
        <w:spacing w:before="60"/>
        <w:jc w:val="both"/>
        <w:rPr>
          <w:sz w:val="24"/>
          <w:szCs w:val="24"/>
        </w:rPr>
      </w:pPr>
      <w:r w:rsidRPr="00D220FB">
        <w:rPr>
          <w:sz w:val="24"/>
          <w:szCs w:val="24"/>
        </w:rPr>
        <w:t>Kaynaklarda:</w:t>
      </w:r>
    </w:p>
    <w:p w14:paraId="46AB62BC"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Devlet Arşivleri Başkanlığı Osmanlı Arşivi, </w:t>
      </w:r>
      <w:r w:rsidRPr="00D220FB">
        <w:rPr>
          <w:rFonts w:asciiTheme="majorHAnsi" w:hAnsiTheme="majorHAnsi"/>
          <w:i/>
          <w:sz w:val="24"/>
          <w:szCs w:val="24"/>
        </w:rPr>
        <w:t xml:space="preserve">Rusya </w:t>
      </w:r>
      <w:proofErr w:type="spellStart"/>
      <w:r w:rsidRPr="00D220FB">
        <w:rPr>
          <w:rFonts w:asciiTheme="majorHAnsi" w:hAnsiTheme="majorHAnsi"/>
          <w:i/>
          <w:sz w:val="24"/>
          <w:szCs w:val="24"/>
        </w:rPr>
        <w:t>Ahidname</w:t>
      </w:r>
      <w:proofErr w:type="spellEnd"/>
      <w:r w:rsidRPr="00D220FB">
        <w:rPr>
          <w:rFonts w:asciiTheme="majorHAnsi" w:hAnsiTheme="majorHAnsi"/>
          <w:i/>
          <w:sz w:val="24"/>
          <w:szCs w:val="24"/>
        </w:rPr>
        <w:t xml:space="preserve"> Defteri, </w:t>
      </w:r>
      <w:r w:rsidRPr="00D220FB">
        <w:rPr>
          <w:rFonts w:asciiTheme="majorHAnsi" w:hAnsiTheme="majorHAnsi"/>
          <w:sz w:val="24"/>
          <w:szCs w:val="24"/>
        </w:rPr>
        <w:t>83/1.</w:t>
      </w:r>
    </w:p>
    <w:p w14:paraId="37F7AFB9"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Türkiye Büyük Millet Meclisi Zabıt Ceridesi, Devre 2, C. 25,</w:t>
      </w:r>
      <w:r w:rsidRPr="00D220FB">
        <w:rPr>
          <w:rFonts w:asciiTheme="majorHAnsi" w:hAnsiTheme="majorHAnsi"/>
          <w:spacing w:val="-14"/>
          <w:sz w:val="24"/>
          <w:szCs w:val="24"/>
        </w:rPr>
        <w:t xml:space="preserve"> </w:t>
      </w:r>
      <w:r w:rsidRPr="00D220FB">
        <w:rPr>
          <w:rFonts w:asciiTheme="majorHAnsi" w:hAnsiTheme="majorHAnsi"/>
          <w:sz w:val="24"/>
          <w:szCs w:val="24"/>
        </w:rPr>
        <w:t>29.5.1926.</w:t>
      </w:r>
    </w:p>
    <w:p w14:paraId="341D157D" w14:textId="77777777" w:rsidR="00D220FB" w:rsidRPr="00D220FB" w:rsidRDefault="00D220FB" w:rsidP="00D220FB">
      <w:pPr>
        <w:pStyle w:val="Balk3"/>
        <w:tabs>
          <w:tab w:val="left" w:pos="1876"/>
        </w:tabs>
        <w:spacing w:before="60"/>
        <w:jc w:val="center"/>
        <w:rPr>
          <w:i/>
          <w:iCs/>
          <w:sz w:val="24"/>
          <w:szCs w:val="24"/>
          <w:u w:val="single"/>
        </w:rPr>
      </w:pPr>
      <w:bookmarkStart w:id="17" w:name="_bookmark81"/>
      <w:bookmarkEnd w:id="17"/>
      <w:r w:rsidRPr="00D220FB">
        <w:rPr>
          <w:i/>
          <w:iCs/>
          <w:sz w:val="24"/>
          <w:szCs w:val="24"/>
          <w:highlight w:val="yellow"/>
          <w:u w:val="single"/>
        </w:rPr>
        <w:t>Gazete Makaleleri ve</w:t>
      </w:r>
      <w:r w:rsidRPr="00D220FB">
        <w:rPr>
          <w:i/>
          <w:iCs/>
          <w:spacing w:val="-7"/>
          <w:sz w:val="24"/>
          <w:szCs w:val="24"/>
          <w:highlight w:val="yellow"/>
          <w:u w:val="single"/>
        </w:rPr>
        <w:t xml:space="preserve"> </w:t>
      </w:r>
      <w:r w:rsidRPr="00D220FB">
        <w:rPr>
          <w:i/>
          <w:iCs/>
          <w:sz w:val="24"/>
          <w:szCs w:val="24"/>
          <w:highlight w:val="yellow"/>
          <w:u w:val="single"/>
        </w:rPr>
        <w:t>Haberleri</w:t>
      </w:r>
    </w:p>
    <w:p w14:paraId="5ACE289C"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Gazete haberlerine veya makalelerine ait alıntıların kaynağı gösterilirken süreli yayınlarda izlenen yola uyulur. Makale/haber başlığından sonra gazetenin adı, (günü, ayı, yılı) yazılır, sonra sayfa numarası belirtilir. Yazarsız haberlerde gazete adı başa alınır.</w:t>
      </w:r>
    </w:p>
    <w:p w14:paraId="31F8DE76"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Musa Arslan, “Tarımda Önemli Gelişme”, </w:t>
      </w:r>
      <w:r w:rsidRPr="00D220FB">
        <w:rPr>
          <w:rFonts w:asciiTheme="majorHAnsi" w:hAnsiTheme="majorHAnsi"/>
          <w:i/>
          <w:sz w:val="24"/>
          <w:szCs w:val="24"/>
        </w:rPr>
        <w:t>Altınova Gazetesi</w:t>
      </w:r>
      <w:r w:rsidRPr="00D220FB">
        <w:rPr>
          <w:rFonts w:asciiTheme="majorHAnsi" w:hAnsiTheme="majorHAnsi"/>
          <w:sz w:val="24"/>
          <w:szCs w:val="24"/>
        </w:rPr>
        <w:t>, 22 Nisan 2019, s. 3.</w:t>
      </w:r>
    </w:p>
    <w:p w14:paraId="337B1D06"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Akşam</w:t>
      </w:r>
      <w:r w:rsidRPr="00D220FB">
        <w:rPr>
          <w:rFonts w:asciiTheme="majorHAnsi" w:hAnsiTheme="majorHAnsi"/>
          <w:sz w:val="24"/>
          <w:szCs w:val="24"/>
        </w:rPr>
        <w:t>, “ABD’li Astronot Konuştu”, 22 Nisan 2015, s. 1.</w:t>
      </w:r>
    </w:p>
    <w:p w14:paraId="151545F3" w14:textId="77777777" w:rsidR="00D220FB" w:rsidRPr="00D220FB" w:rsidRDefault="00D220FB" w:rsidP="00D220FB">
      <w:pPr>
        <w:pStyle w:val="Balk3"/>
        <w:tabs>
          <w:tab w:val="left" w:pos="1876"/>
        </w:tabs>
        <w:spacing w:before="60"/>
        <w:jc w:val="center"/>
        <w:rPr>
          <w:i/>
          <w:iCs/>
          <w:sz w:val="24"/>
          <w:szCs w:val="24"/>
          <w:u w:val="single"/>
        </w:rPr>
      </w:pPr>
      <w:bookmarkStart w:id="18" w:name="_bookmark82"/>
      <w:bookmarkEnd w:id="18"/>
      <w:r w:rsidRPr="00D220FB">
        <w:rPr>
          <w:i/>
          <w:iCs/>
          <w:sz w:val="24"/>
          <w:szCs w:val="24"/>
          <w:highlight w:val="yellow"/>
          <w:u w:val="single"/>
        </w:rPr>
        <w:t>Kutsal Kitaplar ve Klasik</w:t>
      </w:r>
      <w:r w:rsidRPr="00D220FB">
        <w:rPr>
          <w:i/>
          <w:iCs/>
          <w:spacing w:val="-3"/>
          <w:sz w:val="24"/>
          <w:szCs w:val="24"/>
          <w:highlight w:val="yellow"/>
          <w:u w:val="single"/>
        </w:rPr>
        <w:t xml:space="preserve"> </w:t>
      </w:r>
      <w:r w:rsidRPr="00D220FB">
        <w:rPr>
          <w:i/>
          <w:iCs/>
          <w:sz w:val="24"/>
          <w:szCs w:val="24"/>
          <w:highlight w:val="yellow"/>
          <w:u w:val="single"/>
        </w:rPr>
        <w:t>Eserler</w:t>
      </w:r>
    </w:p>
    <w:p w14:paraId="6C293BCA"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 xml:space="preserve">Sırasıyla kutsal kitap adı, bölüm, </w:t>
      </w:r>
      <w:proofErr w:type="spellStart"/>
      <w:r w:rsidRPr="00D220FB">
        <w:rPr>
          <w:rFonts w:asciiTheme="majorHAnsi" w:hAnsiTheme="majorHAnsi"/>
        </w:rPr>
        <w:t>bab</w:t>
      </w:r>
      <w:proofErr w:type="spellEnd"/>
      <w:r w:rsidRPr="00D220FB">
        <w:rPr>
          <w:rFonts w:asciiTheme="majorHAnsi" w:hAnsiTheme="majorHAnsi"/>
        </w:rPr>
        <w:t xml:space="preserve"> veya sure, ayet numarası verilir.</w:t>
      </w:r>
    </w:p>
    <w:p w14:paraId="04E79D49"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Eski Ahit, Çıkış, 14: 2.</w:t>
      </w:r>
    </w:p>
    <w:p w14:paraId="4489B862"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Yeni Ahit, </w:t>
      </w:r>
      <w:proofErr w:type="spellStart"/>
      <w:r w:rsidRPr="00D220FB">
        <w:rPr>
          <w:rFonts w:asciiTheme="majorHAnsi" w:hAnsiTheme="majorHAnsi"/>
          <w:sz w:val="24"/>
          <w:szCs w:val="24"/>
        </w:rPr>
        <w:t>Markos</w:t>
      </w:r>
      <w:proofErr w:type="spellEnd"/>
      <w:r w:rsidRPr="00D220FB">
        <w:rPr>
          <w:rFonts w:asciiTheme="majorHAnsi" w:hAnsiTheme="majorHAnsi"/>
          <w:sz w:val="24"/>
          <w:szCs w:val="24"/>
        </w:rPr>
        <w:t>, 11: 6.</w:t>
      </w:r>
    </w:p>
    <w:p w14:paraId="727370A6" w14:textId="77777777" w:rsidR="00D220FB" w:rsidRPr="00D220FB" w:rsidRDefault="00D220FB" w:rsidP="00D220FB">
      <w:pPr>
        <w:pStyle w:val="GvdeMetni"/>
        <w:spacing w:before="60"/>
        <w:ind w:firstLine="720"/>
        <w:jc w:val="both"/>
        <w:rPr>
          <w:rFonts w:asciiTheme="majorHAnsi" w:hAnsiTheme="majorHAnsi"/>
        </w:rPr>
      </w:pPr>
      <w:proofErr w:type="spellStart"/>
      <w:r w:rsidRPr="00D220FB">
        <w:rPr>
          <w:rFonts w:asciiTheme="majorHAnsi" w:hAnsiTheme="majorHAnsi"/>
        </w:rPr>
        <w:t>Sûre</w:t>
      </w:r>
      <w:proofErr w:type="spellEnd"/>
      <w:r w:rsidRPr="00D220FB">
        <w:rPr>
          <w:rFonts w:asciiTheme="majorHAnsi" w:hAnsiTheme="majorHAnsi"/>
        </w:rPr>
        <w:t xml:space="preserve"> ve ayet numarasını yazarak kutsal kitabın adını belirtmeden de atıf yapılabilir:</w:t>
      </w:r>
    </w:p>
    <w:p w14:paraId="51B58378"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Bakara, 2/12. Nisa, 4/43.</w:t>
      </w:r>
    </w:p>
    <w:p w14:paraId="3B81737A" w14:textId="77777777" w:rsidR="00D220FB" w:rsidRPr="00D220FB" w:rsidRDefault="00D220FB" w:rsidP="00D220FB">
      <w:pPr>
        <w:pStyle w:val="GvdeMetni"/>
        <w:spacing w:before="60"/>
        <w:ind w:firstLine="720"/>
        <w:jc w:val="both"/>
        <w:rPr>
          <w:rFonts w:asciiTheme="majorHAnsi" w:hAnsiTheme="majorHAnsi"/>
        </w:rPr>
      </w:pPr>
      <w:proofErr w:type="spellStart"/>
      <w:r w:rsidRPr="00D220FB">
        <w:rPr>
          <w:rFonts w:asciiTheme="majorHAnsi" w:hAnsiTheme="majorHAnsi"/>
        </w:rPr>
        <w:t>Kitab</w:t>
      </w:r>
      <w:proofErr w:type="spellEnd"/>
      <w:r w:rsidRPr="00D220FB">
        <w:rPr>
          <w:rFonts w:asciiTheme="majorHAnsi" w:hAnsiTheme="majorHAnsi"/>
        </w:rPr>
        <w:t>-ı Mukaddes için uygulama şu şekilde de tercih edilebilir:</w:t>
      </w:r>
    </w:p>
    <w:p w14:paraId="7037E3D6"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Matta, 5: 18.</w:t>
      </w:r>
    </w:p>
    <w:p w14:paraId="2B2C84C0" w14:textId="77777777" w:rsidR="00D220FB" w:rsidRPr="00D220FB" w:rsidRDefault="00D220FB" w:rsidP="00D220FB">
      <w:pPr>
        <w:spacing w:before="60"/>
        <w:jc w:val="both"/>
        <w:rPr>
          <w:rFonts w:asciiTheme="majorHAnsi" w:hAnsiTheme="majorHAnsi"/>
          <w:sz w:val="24"/>
          <w:szCs w:val="24"/>
        </w:rPr>
      </w:pPr>
      <w:proofErr w:type="spellStart"/>
      <w:r w:rsidRPr="00D220FB">
        <w:rPr>
          <w:rFonts w:asciiTheme="majorHAnsi" w:hAnsiTheme="majorHAnsi"/>
          <w:sz w:val="24"/>
          <w:szCs w:val="24"/>
        </w:rPr>
        <w:t>Tesniye</w:t>
      </w:r>
      <w:proofErr w:type="spellEnd"/>
      <w:r w:rsidRPr="00D220FB">
        <w:rPr>
          <w:rFonts w:asciiTheme="majorHAnsi" w:hAnsiTheme="majorHAnsi"/>
          <w:sz w:val="24"/>
          <w:szCs w:val="24"/>
        </w:rPr>
        <w:t>, 14: 6.</w:t>
      </w:r>
    </w:p>
    <w:p w14:paraId="65ED84E7" w14:textId="77777777" w:rsidR="00D220FB" w:rsidRPr="00D220FB" w:rsidRDefault="00D220FB" w:rsidP="00D220FB">
      <w:pPr>
        <w:pStyle w:val="GvdeMetni"/>
        <w:spacing w:before="60"/>
        <w:ind w:firstLine="720"/>
        <w:jc w:val="both"/>
        <w:rPr>
          <w:rFonts w:asciiTheme="majorHAnsi" w:hAnsiTheme="majorHAnsi"/>
        </w:rPr>
      </w:pPr>
      <w:proofErr w:type="spellStart"/>
      <w:r w:rsidRPr="00D220FB">
        <w:rPr>
          <w:rFonts w:asciiTheme="majorHAnsi" w:hAnsiTheme="majorHAnsi"/>
        </w:rPr>
        <w:t>Kütüb</w:t>
      </w:r>
      <w:proofErr w:type="spellEnd"/>
      <w:r w:rsidRPr="00D220FB">
        <w:rPr>
          <w:rFonts w:asciiTheme="majorHAnsi" w:hAnsiTheme="majorHAnsi"/>
        </w:rPr>
        <w:t xml:space="preserve">-i Sitte olarak bilinen hadis kitaplarından kaynak gösterilirken yazarın adı yazıldıktan sonra virgül konur, virgülden sonra kitap/bâb adı ve numarası verilir (örneğin; </w:t>
      </w:r>
      <w:proofErr w:type="spellStart"/>
      <w:r w:rsidRPr="00D220FB">
        <w:rPr>
          <w:rFonts w:asciiTheme="majorHAnsi" w:hAnsiTheme="majorHAnsi"/>
        </w:rPr>
        <w:t>Buhârî</w:t>
      </w:r>
      <w:proofErr w:type="spellEnd"/>
      <w:r w:rsidRPr="00D220FB">
        <w:rPr>
          <w:rFonts w:asciiTheme="majorHAnsi" w:hAnsiTheme="majorHAnsi"/>
        </w:rPr>
        <w:t xml:space="preserve">, İlim, 12; Müslim, </w:t>
      </w:r>
      <w:proofErr w:type="spellStart"/>
      <w:r w:rsidRPr="00D220FB">
        <w:rPr>
          <w:rFonts w:asciiTheme="majorHAnsi" w:hAnsiTheme="majorHAnsi"/>
        </w:rPr>
        <w:t>Ticârât</w:t>
      </w:r>
      <w:proofErr w:type="spellEnd"/>
      <w:r w:rsidRPr="00D220FB">
        <w:rPr>
          <w:rFonts w:asciiTheme="majorHAnsi" w:hAnsiTheme="majorHAnsi"/>
        </w:rPr>
        <w:t xml:space="preserve">, 45; </w:t>
      </w:r>
      <w:proofErr w:type="spellStart"/>
      <w:r w:rsidRPr="00D220FB">
        <w:rPr>
          <w:rFonts w:asciiTheme="majorHAnsi" w:hAnsiTheme="majorHAnsi"/>
        </w:rPr>
        <w:t>Tirmizî</w:t>
      </w:r>
      <w:proofErr w:type="spellEnd"/>
      <w:r w:rsidRPr="00D220FB">
        <w:rPr>
          <w:rFonts w:asciiTheme="majorHAnsi" w:hAnsiTheme="majorHAnsi"/>
        </w:rPr>
        <w:t xml:space="preserve">, </w:t>
      </w:r>
      <w:proofErr w:type="spellStart"/>
      <w:r w:rsidRPr="00D220FB">
        <w:rPr>
          <w:rFonts w:asciiTheme="majorHAnsi" w:hAnsiTheme="majorHAnsi"/>
        </w:rPr>
        <w:t>Edeb</w:t>
      </w:r>
      <w:proofErr w:type="spellEnd"/>
      <w:r w:rsidRPr="00D220FB">
        <w:rPr>
          <w:rFonts w:asciiTheme="majorHAnsi" w:hAnsiTheme="majorHAnsi"/>
        </w:rPr>
        <w:t xml:space="preserve">, 18). Bu formatın dışındaki hadis kaynaklarına atıf yapılırken, tek yazarlı kitaba atıf </w:t>
      </w:r>
      <w:r w:rsidRPr="00D220FB">
        <w:rPr>
          <w:rFonts w:asciiTheme="majorHAnsi" w:hAnsiTheme="majorHAnsi"/>
        </w:rPr>
        <w:lastRenderedPageBreak/>
        <w:t>yöntemi takip edilir.</w:t>
      </w:r>
    </w:p>
    <w:p w14:paraId="641072E0" w14:textId="77777777" w:rsidR="00D220FB" w:rsidRPr="00D220FB" w:rsidRDefault="00D220FB" w:rsidP="00D220FB">
      <w:pPr>
        <w:pStyle w:val="Balk3"/>
        <w:tabs>
          <w:tab w:val="left" w:pos="1876"/>
        </w:tabs>
        <w:spacing w:before="60"/>
        <w:jc w:val="center"/>
        <w:rPr>
          <w:i/>
          <w:iCs/>
          <w:sz w:val="24"/>
          <w:szCs w:val="24"/>
          <w:u w:val="single"/>
        </w:rPr>
      </w:pPr>
      <w:bookmarkStart w:id="19" w:name="_bookmark83"/>
      <w:bookmarkEnd w:id="19"/>
      <w:r w:rsidRPr="00D220FB">
        <w:rPr>
          <w:i/>
          <w:iCs/>
          <w:sz w:val="24"/>
          <w:szCs w:val="24"/>
          <w:highlight w:val="yellow"/>
          <w:u w:val="single"/>
        </w:rPr>
        <w:t>Elektronik Kaynaklar</w:t>
      </w:r>
    </w:p>
    <w:p w14:paraId="6613D6DC"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Süreli yayınlarda izlenen sıra takip edilir. Web sayfasının tam adresi (alıntı yapılan link tam olarak bulunmalıdır) ve erişim tarihi yazılır. Dipnotta ilk gösterimden sonra web adresini tekrar yazmaya gerek yoktur. Veri tabanından alıntı yapıldığında web adresi yerine veri tabanının adı yazılır. Yazarı belli olmayan elektronik kaynaklarda yazı/makale adı önce yazılır. Linklerin şahsi verilere gitmemesi gerektiği unutulmamalı, Kişisel Verilerin Korunması Kanununa (KVKK) aykırı olmamalıdır.</w:t>
      </w:r>
    </w:p>
    <w:p w14:paraId="2226ADCF" w14:textId="77777777" w:rsidR="00D220FB" w:rsidRPr="00D220FB" w:rsidRDefault="00D220FB" w:rsidP="00D220FB">
      <w:pPr>
        <w:pStyle w:val="Balk3"/>
        <w:spacing w:before="60"/>
        <w:jc w:val="both"/>
        <w:rPr>
          <w:sz w:val="24"/>
          <w:szCs w:val="24"/>
        </w:rPr>
      </w:pPr>
      <w:r w:rsidRPr="00D220FB">
        <w:rPr>
          <w:sz w:val="24"/>
          <w:szCs w:val="24"/>
        </w:rPr>
        <w:t>Dipnotta:</w:t>
      </w:r>
    </w:p>
    <w:p w14:paraId="40E6A9A7"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Ed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Mathews</w:t>
      </w:r>
      <w:proofErr w:type="spellEnd"/>
      <w:r w:rsidRPr="00D220FB">
        <w:rPr>
          <w:rFonts w:asciiTheme="majorHAnsi" w:hAnsiTheme="majorHAnsi"/>
          <w:sz w:val="24"/>
          <w:szCs w:val="24"/>
        </w:rPr>
        <w:t>, “</w:t>
      </w:r>
      <w:proofErr w:type="spellStart"/>
      <w:r w:rsidRPr="00D220FB">
        <w:rPr>
          <w:rFonts w:asciiTheme="majorHAnsi" w:hAnsiTheme="majorHAnsi"/>
          <w:sz w:val="24"/>
          <w:szCs w:val="24"/>
        </w:rPr>
        <w:t>Short</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Term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Efforts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Long</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Term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Effects</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Journal</w:t>
      </w:r>
      <w:proofErr w:type="spellEnd"/>
      <w:r w:rsidRPr="00D220FB">
        <w:rPr>
          <w:rFonts w:asciiTheme="majorHAnsi" w:hAnsiTheme="majorHAnsi"/>
          <w:i/>
          <w:sz w:val="24"/>
          <w:szCs w:val="24"/>
        </w:rPr>
        <w:t xml:space="preserve"> of </w:t>
      </w:r>
      <w:proofErr w:type="spellStart"/>
      <w:r w:rsidRPr="00D220FB">
        <w:rPr>
          <w:rFonts w:asciiTheme="majorHAnsi" w:hAnsiTheme="majorHAnsi"/>
          <w:i/>
          <w:sz w:val="24"/>
          <w:szCs w:val="24"/>
        </w:rPr>
        <w:t>Applied</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Missi</w:t>
      </w:r>
      <w:r w:rsidRPr="00D220FB">
        <w:rPr>
          <w:rFonts w:asciiTheme="majorHAnsi" w:hAnsiTheme="majorHAnsi"/>
          <w:i/>
          <w:sz w:val="24"/>
          <w:szCs w:val="24"/>
        </w:rPr>
        <w:t>o</w:t>
      </w:r>
      <w:r w:rsidRPr="00D220FB">
        <w:rPr>
          <w:rFonts w:asciiTheme="majorHAnsi" w:hAnsiTheme="majorHAnsi"/>
          <w:i/>
          <w:sz w:val="24"/>
          <w:szCs w:val="24"/>
        </w:rPr>
        <w:t>logy</w:t>
      </w:r>
      <w:proofErr w:type="spellEnd"/>
      <w:r w:rsidRPr="00D220FB">
        <w:rPr>
          <w:rFonts w:asciiTheme="majorHAnsi" w:hAnsiTheme="majorHAnsi"/>
          <w:sz w:val="24"/>
          <w:szCs w:val="24"/>
        </w:rPr>
        <w:t xml:space="preserve">, 1992, </w:t>
      </w:r>
      <w:proofErr w:type="spellStart"/>
      <w:r w:rsidRPr="00D220FB">
        <w:rPr>
          <w:rFonts w:asciiTheme="majorHAnsi" w:hAnsiTheme="majorHAnsi"/>
          <w:sz w:val="24"/>
          <w:szCs w:val="24"/>
        </w:rPr>
        <w:t>Vol</w:t>
      </w:r>
      <w:proofErr w:type="spellEnd"/>
      <w:r w:rsidRPr="00D220FB">
        <w:rPr>
          <w:rFonts w:asciiTheme="majorHAnsi" w:hAnsiTheme="majorHAnsi"/>
          <w:sz w:val="24"/>
          <w:szCs w:val="24"/>
        </w:rPr>
        <w:t xml:space="preserve">. 3, No. 2, </w:t>
      </w:r>
      <w:hyperlink r:id="rId12" w:history="1">
        <w:r w:rsidRPr="00D220FB">
          <w:rPr>
            <w:rStyle w:val="Kpr"/>
            <w:rFonts w:asciiTheme="majorHAnsi" w:eastAsiaTheme="majorEastAsia" w:hAnsiTheme="majorHAnsi"/>
            <w:i/>
            <w:color w:val="auto"/>
            <w:sz w:val="24"/>
            <w:szCs w:val="24"/>
          </w:rPr>
          <w:t xml:space="preserve">www.ovc.edu/missions/jam/shrtlong.html </w:t>
        </w:r>
      </w:hyperlink>
      <w:r w:rsidRPr="00D220FB">
        <w:rPr>
          <w:rFonts w:asciiTheme="majorHAnsi" w:hAnsiTheme="majorHAnsi"/>
          <w:sz w:val="24"/>
          <w:szCs w:val="24"/>
        </w:rPr>
        <w:t>(Erişim: 22.04.2020), s. 2.</w:t>
      </w:r>
    </w:p>
    <w:p w14:paraId="6C074222"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Wade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Osburn</w:t>
      </w:r>
      <w:proofErr w:type="spellEnd"/>
      <w:r w:rsidRPr="00D220FB">
        <w:rPr>
          <w:rFonts w:asciiTheme="majorHAnsi" w:hAnsiTheme="majorHAnsi"/>
          <w:sz w:val="24"/>
          <w:szCs w:val="24"/>
        </w:rPr>
        <w:t>, “</w:t>
      </w:r>
      <w:proofErr w:type="spellStart"/>
      <w:r w:rsidRPr="00D220FB">
        <w:rPr>
          <w:rFonts w:asciiTheme="majorHAnsi" w:hAnsiTheme="majorHAnsi"/>
          <w:sz w:val="24"/>
          <w:szCs w:val="24"/>
        </w:rPr>
        <w:t>Historical</w:t>
      </w:r>
      <w:proofErr w:type="spellEnd"/>
      <w:r w:rsidRPr="00D220FB">
        <w:rPr>
          <w:rFonts w:asciiTheme="majorHAnsi" w:hAnsiTheme="majorHAnsi"/>
          <w:sz w:val="24"/>
          <w:szCs w:val="24"/>
        </w:rPr>
        <w:t xml:space="preserve"> Dictionary of </w:t>
      </w:r>
      <w:proofErr w:type="spellStart"/>
      <w:r w:rsidRPr="00D220FB">
        <w:rPr>
          <w:rFonts w:asciiTheme="majorHAnsi" w:hAnsiTheme="majorHAnsi"/>
          <w:sz w:val="24"/>
          <w:szCs w:val="24"/>
        </w:rPr>
        <w:t>Ethics</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Booklist</w:t>
      </w:r>
      <w:proofErr w:type="spellEnd"/>
      <w:r w:rsidRPr="00D220FB">
        <w:rPr>
          <w:rFonts w:asciiTheme="majorHAnsi" w:hAnsiTheme="majorHAnsi"/>
          <w:i/>
          <w:sz w:val="24"/>
          <w:szCs w:val="24"/>
        </w:rPr>
        <w:t xml:space="preserve">, </w:t>
      </w:r>
      <w:r w:rsidRPr="00D220FB">
        <w:rPr>
          <w:rFonts w:asciiTheme="majorHAnsi" w:hAnsiTheme="majorHAnsi"/>
          <w:sz w:val="24"/>
          <w:szCs w:val="24"/>
        </w:rPr>
        <w:t xml:space="preserve">2009, </w:t>
      </w:r>
      <w:proofErr w:type="spellStart"/>
      <w:r w:rsidRPr="00D220FB">
        <w:rPr>
          <w:rFonts w:asciiTheme="majorHAnsi" w:hAnsiTheme="majorHAnsi"/>
          <w:sz w:val="24"/>
          <w:szCs w:val="24"/>
        </w:rPr>
        <w:t>Vol</w:t>
      </w:r>
      <w:proofErr w:type="spellEnd"/>
      <w:r w:rsidRPr="00D220FB">
        <w:rPr>
          <w:rFonts w:asciiTheme="majorHAnsi" w:hAnsiTheme="majorHAnsi"/>
          <w:sz w:val="24"/>
          <w:szCs w:val="24"/>
        </w:rPr>
        <w:t xml:space="preserve">. 105, </w:t>
      </w:r>
      <w:proofErr w:type="spellStart"/>
      <w:r w:rsidRPr="00D220FB">
        <w:rPr>
          <w:rFonts w:asciiTheme="majorHAnsi" w:hAnsiTheme="majorHAnsi"/>
          <w:sz w:val="24"/>
          <w:szCs w:val="24"/>
        </w:rPr>
        <w:t>Issue</w:t>
      </w:r>
      <w:proofErr w:type="spellEnd"/>
      <w:r w:rsidRPr="00D220FB">
        <w:rPr>
          <w:rFonts w:asciiTheme="majorHAnsi" w:hAnsiTheme="majorHAnsi"/>
          <w:sz w:val="24"/>
          <w:szCs w:val="24"/>
        </w:rPr>
        <w:t xml:space="preserve"> 12, </w:t>
      </w:r>
      <w:proofErr w:type="spellStart"/>
      <w:r w:rsidRPr="00D220FB">
        <w:rPr>
          <w:rFonts w:asciiTheme="majorHAnsi" w:hAnsiTheme="majorHAnsi"/>
          <w:sz w:val="24"/>
          <w:szCs w:val="24"/>
        </w:rPr>
        <w:t>EBSCohost</w:t>
      </w:r>
      <w:proofErr w:type="spellEnd"/>
      <w:r w:rsidRPr="00D220FB">
        <w:rPr>
          <w:rFonts w:asciiTheme="majorHAnsi" w:hAnsiTheme="majorHAnsi"/>
          <w:sz w:val="24"/>
          <w:szCs w:val="24"/>
        </w:rPr>
        <w:t>, (Erişim:22.04.2020).</w:t>
      </w:r>
    </w:p>
    <w:p w14:paraId="6D8103B7"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w:t>
      </w:r>
      <w:proofErr w:type="spellStart"/>
      <w:r w:rsidRPr="00D220FB">
        <w:rPr>
          <w:rFonts w:asciiTheme="majorHAnsi" w:hAnsiTheme="majorHAnsi"/>
          <w:sz w:val="24"/>
          <w:szCs w:val="24"/>
        </w:rPr>
        <w:t>Work</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Walfare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Child </w:t>
      </w:r>
      <w:proofErr w:type="spellStart"/>
      <w:r w:rsidRPr="00D220FB">
        <w:rPr>
          <w:rFonts w:asciiTheme="majorHAnsi" w:hAnsiTheme="majorHAnsi"/>
          <w:sz w:val="24"/>
          <w:szCs w:val="24"/>
        </w:rPr>
        <w:t>Well-Being</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Families</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and</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Children</w:t>
      </w:r>
      <w:proofErr w:type="spellEnd"/>
      <w:r w:rsidRPr="00D220FB">
        <w:rPr>
          <w:rFonts w:asciiTheme="majorHAnsi" w:hAnsiTheme="majorHAnsi"/>
          <w:i/>
          <w:sz w:val="24"/>
          <w:szCs w:val="24"/>
        </w:rPr>
        <w:t xml:space="preserve">, </w:t>
      </w:r>
      <w:r w:rsidRPr="00D220FB">
        <w:rPr>
          <w:rFonts w:asciiTheme="majorHAnsi" w:hAnsiTheme="majorHAnsi"/>
          <w:sz w:val="24"/>
          <w:szCs w:val="24"/>
        </w:rPr>
        <w:t xml:space="preserve">MDRC, 2010, </w:t>
      </w:r>
      <w:hyperlink r:id="rId13" w:history="1">
        <w:r w:rsidRPr="00D220FB">
          <w:rPr>
            <w:rStyle w:val="Kpr"/>
            <w:rFonts w:asciiTheme="majorHAnsi" w:eastAsiaTheme="majorEastAsia" w:hAnsiTheme="majorHAnsi"/>
            <w:color w:val="auto"/>
            <w:sz w:val="24"/>
            <w:szCs w:val="24"/>
          </w:rPr>
          <w:t>www.mdrc.org,</w:t>
        </w:r>
      </w:hyperlink>
      <w:r w:rsidRPr="00D220FB">
        <w:rPr>
          <w:rFonts w:asciiTheme="majorHAnsi" w:hAnsiTheme="majorHAnsi"/>
          <w:sz w:val="24"/>
          <w:szCs w:val="24"/>
        </w:rPr>
        <w:t xml:space="preserve"> (Erişim:22.04.2020).</w:t>
      </w:r>
    </w:p>
    <w:p w14:paraId="09787CF1" w14:textId="77777777" w:rsidR="00D220FB" w:rsidRPr="00D220FB" w:rsidRDefault="00D220FB" w:rsidP="00D220FB">
      <w:pPr>
        <w:pStyle w:val="Balk3"/>
        <w:spacing w:before="60"/>
        <w:jc w:val="both"/>
        <w:rPr>
          <w:sz w:val="24"/>
          <w:szCs w:val="24"/>
        </w:rPr>
      </w:pPr>
      <w:r w:rsidRPr="00D220FB">
        <w:rPr>
          <w:sz w:val="24"/>
          <w:szCs w:val="24"/>
        </w:rPr>
        <w:t>Kaynaklarda:</w:t>
      </w:r>
    </w:p>
    <w:p w14:paraId="6E5DEDF5"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Mathews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Ed</w:t>
      </w:r>
      <w:proofErr w:type="spellEnd"/>
      <w:r w:rsidRPr="00D220FB">
        <w:rPr>
          <w:rFonts w:asciiTheme="majorHAnsi" w:hAnsiTheme="majorHAnsi"/>
          <w:sz w:val="24"/>
          <w:szCs w:val="24"/>
        </w:rPr>
        <w:t>, “</w:t>
      </w:r>
      <w:proofErr w:type="spellStart"/>
      <w:r w:rsidRPr="00D220FB">
        <w:rPr>
          <w:rFonts w:asciiTheme="majorHAnsi" w:hAnsiTheme="majorHAnsi"/>
          <w:sz w:val="24"/>
          <w:szCs w:val="24"/>
        </w:rPr>
        <w:t>Short</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Term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Efforts</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Long</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Term</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Effects</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Journal</w:t>
      </w:r>
      <w:proofErr w:type="spellEnd"/>
      <w:r w:rsidRPr="00D220FB">
        <w:rPr>
          <w:rFonts w:asciiTheme="majorHAnsi" w:hAnsiTheme="majorHAnsi"/>
          <w:i/>
          <w:sz w:val="24"/>
          <w:szCs w:val="24"/>
        </w:rPr>
        <w:t xml:space="preserve"> of </w:t>
      </w:r>
      <w:proofErr w:type="spellStart"/>
      <w:r w:rsidRPr="00D220FB">
        <w:rPr>
          <w:rFonts w:asciiTheme="majorHAnsi" w:hAnsiTheme="majorHAnsi"/>
          <w:i/>
          <w:sz w:val="24"/>
          <w:szCs w:val="24"/>
        </w:rPr>
        <w:t>Applied</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Mi</w:t>
      </w:r>
      <w:r w:rsidRPr="00D220FB">
        <w:rPr>
          <w:rFonts w:asciiTheme="majorHAnsi" w:hAnsiTheme="majorHAnsi"/>
          <w:i/>
          <w:sz w:val="24"/>
          <w:szCs w:val="24"/>
        </w:rPr>
        <w:t>s</w:t>
      </w:r>
      <w:r w:rsidRPr="00D220FB">
        <w:rPr>
          <w:rFonts w:asciiTheme="majorHAnsi" w:hAnsiTheme="majorHAnsi"/>
          <w:i/>
          <w:sz w:val="24"/>
          <w:szCs w:val="24"/>
        </w:rPr>
        <w:t>siology</w:t>
      </w:r>
      <w:proofErr w:type="spellEnd"/>
      <w:r w:rsidRPr="00D220FB">
        <w:rPr>
          <w:rFonts w:asciiTheme="majorHAnsi" w:hAnsiTheme="majorHAnsi"/>
          <w:sz w:val="24"/>
          <w:szCs w:val="24"/>
        </w:rPr>
        <w:t xml:space="preserve">, 1992, </w:t>
      </w:r>
      <w:proofErr w:type="spellStart"/>
      <w:r w:rsidRPr="00D220FB">
        <w:rPr>
          <w:rFonts w:asciiTheme="majorHAnsi" w:hAnsiTheme="majorHAnsi"/>
          <w:sz w:val="24"/>
          <w:szCs w:val="24"/>
        </w:rPr>
        <w:t>Vol</w:t>
      </w:r>
      <w:proofErr w:type="spellEnd"/>
      <w:r w:rsidRPr="00D220FB">
        <w:rPr>
          <w:rFonts w:asciiTheme="majorHAnsi" w:hAnsiTheme="majorHAnsi"/>
          <w:sz w:val="24"/>
          <w:szCs w:val="24"/>
        </w:rPr>
        <w:t>. 3, No</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2, </w:t>
      </w:r>
      <w:hyperlink r:id="rId14" w:history="1">
        <w:r w:rsidRPr="00D220FB">
          <w:rPr>
            <w:rStyle w:val="Kpr"/>
            <w:rFonts w:asciiTheme="majorHAnsi" w:eastAsiaTheme="majorEastAsia" w:hAnsiTheme="majorHAnsi"/>
            <w:color w:val="auto"/>
            <w:sz w:val="24"/>
            <w:szCs w:val="24"/>
          </w:rPr>
          <w:t xml:space="preserve">http://www.ovc.edu/missions/jam/ shrtlong.html, </w:t>
        </w:r>
      </w:hyperlink>
      <w:r w:rsidRPr="00D220FB">
        <w:rPr>
          <w:rFonts w:asciiTheme="majorHAnsi" w:hAnsiTheme="majorHAnsi"/>
          <w:sz w:val="24"/>
          <w:szCs w:val="24"/>
        </w:rPr>
        <w:t>(22.04.2009).</w:t>
      </w:r>
    </w:p>
    <w:p w14:paraId="247EC9FD" w14:textId="77777777" w:rsidR="00D220FB" w:rsidRPr="00D220FB" w:rsidRDefault="00D220FB" w:rsidP="00D220FB">
      <w:pPr>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Osburn</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Wade</w:t>
      </w:r>
      <w:proofErr w:type="spellEnd"/>
      <w:r w:rsidRPr="00D220FB">
        <w:rPr>
          <w:rFonts w:asciiTheme="majorHAnsi" w:hAnsiTheme="majorHAnsi"/>
          <w:sz w:val="24"/>
          <w:szCs w:val="24"/>
        </w:rPr>
        <w:t>, “</w:t>
      </w:r>
      <w:proofErr w:type="spellStart"/>
      <w:r w:rsidRPr="00D220FB">
        <w:rPr>
          <w:rFonts w:asciiTheme="majorHAnsi" w:hAnsiTheme="majorHAnsi"/>
          <w:sz w:val="24"/>
          <w:szCs w:val="24"/>
        </w:rPr>
        <w:t>Historical</w:t>
      </w:r>
      <w:proofErr w:type="spellEnd"/>
      <w:r w:rsidRPr="00D220FB">
        <w:rPr>
          <w:rFonts w:asciiTheme="majorHAnsi" w:hAnsiTheme="majorHAnsi"/>
          <w:sz w:val="24"/>
          <w:szCs w:val="24"/>
        </w:rPr>
        <w:t xml:space="preserve"> Dictionary of </w:t>
      </w:r>
      <w:proofErr w:type="spellStart"/>
      <w:r w:rsidRPr="00D220FB">
        <w:rPr>
          <w:rFonts w:asciiTheme="majorHAnsi" w:hAnsiTheme="majorHAnsi"/>
          <w:sz w:val="24"/>
          <w:szCs w:val="24"/>
        </w:rPr>
        <w:t>Ethics</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Booklist</w:t>
      </w:r>
      <w:proofErr w:type="spellEnd"/>
      <w:r w:rsidRPr="00D220FB">
        <w:rPr>
          <w:rFonts w:asciiTheme="majorHAnsi" w:hAnsiTheme="majorHAnsi"/>
          <w:i/>
          <w:sz w:val="24"/>
          <w:szCs w:val="24"/>
        </w:rPr>
        <w:t xml:space="preserve">, </w:t>
      </w:r>
      <w:r w:rsidRPr="00D220FB">
        <w:rPr>
          <w:rFonts w:asciiTheme="majorHAnsi" w:hAnsiTheme="majorHAnsi"/>
          <w:sz w:val="24"/>
          <w:szCs w:val="24"/>
        </w:rPr>
        <w:t xml:space="preserve">2009, </w:t>
      </w:r>
      <w:proofErr w:type="spellStart"/>
      <w:r w:rsidRPr="00D220FB">
        <w:rPr>
          <w:rFonts w:asciiTheme="majorHAnsi" w:hAnsiTheme="majorHAnsi"/>
          <w:sz w:val="24"/>
          <w:szCs w:val="24"/>
        </w:rPr>
        <w:t>Vol</w:t>
      </w:r>
      <w:proofErr w:type="spellEnd"/>
      <w:r w:rsidRPr="00D220FB">
        <w:rPr>
          <w:rFonts w:asciiTheme="majorHAnsi" w:hAnsiTheme="majorHAnsi"/>
          <w:sz w:val="24"/>
          <w:szCs w:val="24"/>
        </w:rPr>
        <w:t xml:space="preserve">. 105, </w:t>
      </w:r>
      <w:proofErr w:type="spellStart"/>
      <w:r w:rsidRPr="00D220FB">
        <w:rPr>
          <w:rFonts w:asciiTheme="majorHAnsi" w:hAnsiTheme="majorHAnsi"/>
          <w:sz w:val="24"/>
          <w:szCs w:val="24"/>
        </w:rPr>
        <w:t>issue</w:t>
      </w:r>
      <w:proofErr w:type="spellEnd"/>
      <w:r w:rsidRPr="00D220FB">
        <w:rPr>
          <w:rFonts w:asciiTheme="majorHAnsi" w:hAnsiTheme="majorHAnsi"/>
          <w:sz w:val="24"/>
          <w:szCs w:val="24"/>
        </w:rPr>
        <w:t xml:space="preserve"> 12, </w:t>
      </w:r>
      <w:proofErr w:type="spellStart"/>
      <w:r w:rsidRPr="00D220FB">
        <w:rPr>
          <w:rFonts w:asciiTheme="majorHAnsi" w:hAnsiTheme="majorHAnsi"/>
          <w:sz w:val="24"/>
          <w:szCs w:val="24"/>
        </w:rPr>
        <w:t>EBSCohost</w:t>
      </w:r>
      <w:proofErr w:type="spellEnd"/>
      <w:r w:rsidRPr="00D220FB">
        <w:rPr>
          <w:rFonts w:asciiTheme="majorHAnsi" w:hAnsiTheme="majorHAnsi"/>
          <w:sz w:val="24"/>
          <w:szCs w:val="24"/>
        </w:rPr>
        <w:t>, (22.04.2009).</w:t>
      </w:r>
    </w:p>
    <w:p w14:paraId="2F17BDA9"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w:t>
      </w:r>
      <w:proofErr w:type="spellStart"/>
      <w:r w:rsidRPr="00D220FB">
        <w:rPr>
          <w:rFonts w:asciiTheme="majorHAnsi" w:hAnsiTheme="majorHAnsi"/>
          <w:sz w:val="24"/>
          <w:szCs w:val="24"/>
        </w:rPr>
        <w:t>Work</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Walfare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and</w:t>
      </w:r>
      <w:proofErr w:type="spellEnd"/>
      <w:r w:rsidRPr="00D220FB">
        <w:rPr>
          <w:rFonts w:asciiTheme="majorHAnsi" w:hAnsiTheme="majorHAnsi"/>
          <w:sz w:val="24"/>
          <w:szCs w:val="24"/>
        </w:rPr>
        <w:t xml:space="preserve"> Child </w:t>
      </w:r>
      <w:proofErr w:type="spellStart"/>
      <w:r w:rsidRPr="00D220FB">
        <w:rPr>
          <w:rFonts w:asciiTheme="majorHAnsi" w:hAnsiTheme="majorHAnsi"/>
          <w:sz w:val="24"/>
          <w:szCs w:val="24"/>
        </w:rPr>
        <w:t>Well-Being</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Families</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and</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Children</w:t>
      </w:r>
      <w:proofErr w:type="spellEnd"/>
      <w:r w:rsidRPr="00D220FB">
        <w:rPr>
          <w:rFonts w:asciiTheme="majorHAnsi" w:hAnsiTheme="majorHAnsi"/>
          <w:i/>
          <w:sz w:val="24"/>
          <w:szCs w:val="24"/>
        </w:rPr>
        <w:t xml:space="preserve">, </w:t>
      </w:r>
      <w:r w:rsidRPr="00D220FB">
        <w:rPr>
          <w:rFonts w:asciiTheme="majorHAnsi" w:hAnsiTheme="majorHAnsi"/>
          <w:sz w:val="24"/>
          <w:szCs w:val="24"/>
        </w:rPr>
        <w:t xml:space="preserve">MDRC, 2010, </w:t>
      </w:r>
      <w:hyperlink r:id="rId15" w:history="1">
        <w:r w:rsidRPr="00D220FB">
          <w:rPr>
            <w:rStyle w:val="Kpr"/>
            <w:rFonts w:asciiTheme="majorHAnsi" w:eastAsiaTheme="majorEastAsia" w:hAnsiTheme="majorHAnsi"/>
            <w:color w:val="auto"/>
            <w:sz w:val="24"/>
            <w:szCs w:val="24"/>
          </w:rPr>
          <w:t xml:space="preserve">http://www.mdrc.org, </w:t>
        </w:r>
      </w:hyperlink>
      <w:r w:rsidRPr="00D220FB">
        <w:rPr>
          <w:rFonts w:asciiTheme="majorHAnsi" w:hAnsiTheme="majorHAnsi"/>
          <w:sz w:val="24"/>
          <w:szCs w:val="24"/>
        </w:rPr>
        <w:t>(27.05.2012).</w:t>
      </w:r>
    </w:p>
    <w:p w14:paraId="3CD3D290" w14:textId="77777777" w:rsidR="00D220FB" w:rsidRPr="00D220FB" w:rsidRDefault="00D220FB" w:rsidP="00D220FB">
      <w:pPr>
        <w:pStyle w:val="Balk3"/>
        <w:tabs>
          <w:tab w:val="left" w:pos="1876"/>
        </w:tabs>
        <w:spacing w:before="60"/>
        <w:jc w:val="center"/>
        <w:rPr>
          <w:i/>
          <w:iCs/>
          <w:sz w:val="24"/>
          <w:szCs w:val="24"/>
          <w:u w:val="single"/>
        </w:rPr>
      </w:pPr>
      <w:bookmarkStart w:id="20" w:name="_bookmark84"/>
      <w:bookmarkEnd w:id="20"/>
      <w:r w:rsidRPr="00D220FB">
        <w:rPr>
          <w:i/>
          <w:iCs/>
          <w:sz w:val="24"/>
          <w:szCs w:val="24"/>
          <w:highlight w:val="yellow"/>
          <w:u w:val="single"/>
        </w:rPr>
        <w:t>Raporlar</w:t>
      </w:r>
    </w:p>
    <w:p w14:paraId="2541B3CF"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TCMB, </w:t>
      </w:r>
      <w:r w:rsidRPr="00D220FB">
        <w:rPr>
          <w:rFonts w:asciiTheme="majorHAnsi" w:hAnsiTheme="majorHAnsi"/>
          <w:i/>
          <w:sz w:val="24"/>
          <w:szCs w:val="24"/>
        </w:rPr>
        <w:t xml:space="preserve">Yıllık Rapor, </w:t>
      </w:r>
      <w:hyperlink r:id="rId16" w:history="1">
        <w:r w:rsidRPr="00D220FB">
          <w:rPr>
            <w:rStyle w:val="Kpr"/>
            <w:rFonts w:asciiTheme="majorHAnsi" w:eastAsiaTheme="majorEastAsia" w:hAnsiTheme="majorHAnsi"/>
            <w:color w:val="auto"/>
            <w:sz w:val="24"/>
            <w:szCs w:val="24"/>
          </w:rPr>
          <w:t xml:space="preserve">2001, http://www.tcmb.gov.tr </w:t>
        </w:r>
      </w:hyperlink>
      <w:r w:rsidRPr="00D220FB">
        <w:rPr>
          <w:rFonts w:asciiTheme="majorHAnsi" w:hAnsiTheme="majorHAnsi"/>
          <w:sz w:val="24"/>
          <w:szCs w:val="24"/>
        </w:rPr>
        <w:t>(10 Eylül 2002), s. 5.</w:t>
      </w:r>
    </w:p>
    <w:p w14:paraId="649BC957" w14:textId="77777777" w:rsidR="00D220FB" w:rsidRPr="00D220FB" w:rsidRDefault="00D220FB" w:rsidP="00D220FB">
      <w:pPr>
        <w:pStyle w:val="Balk3"/>
        <w:tabs>
          <w:tab w:val="left" w:pos="1876"/>
        </w:tabs>
        <w:spacing w:before="60"/>
        <w:jc w:val="center"/>
        <w:rPr>
          <w:i/>
          <w:iCs/>
          <w:sz w:val="24"/>
          <w:szCs w:val="24"/>
          <w:u w:val="single"/>
        </w:rPr>
      </w:pPr>
      <w:bookmarkStart w:id="21" w:name="_bookmark85"/>
      <w:bookmarkEnd w:id="21"/>
      <w:r w:rsidRPr="00D220FB">
        <w:rPr>
          <w:i/>
          <w:iCs/>
          <w:sz w:val="24"/>
          <w:szCs w:val="24"/>
          <w:highlight w:val="yellow"/>
          <w:u w:val="single"/>
        </w:rPr>
        <w:t>Broşürler</w:t>
      </w:r>
    </w:p>
    <w:p w14:paraId="4787F0D6"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 xml:space="preserve">Kurum Adı, </w:t>
      </w:r>
      <w:r w:rsidRPr="00D220FB">
        <w:rPr>
          <w:rFonts w:asciiTheme="majorHAnsi" w:hAnsiTheme="majorHAnsi"/>
          <w:sz w:val="24"/>
          <w:szCs w:val="24"/>
        </w:rPr>
        <w:t>“Broşür Başlığı”, Baskı Sayısı [Broşür], tarih, sayfa.</w:t>
      </w:r>
    </w:p>
    <w:p w14:paraId="452F209A" w14:textId="77777777" w:rsidR="00D220FB" w:rsidRPr="00D220FB" w:rsidRDefault="00D220FB" w:rsidP="00D220FB">
      <w:pPr>
        <w:pStyle w:val="Balk3"/>
        <w:spacing w:before="60"/>
        <w:jc w:val="both"/>
        <w:rPr>
          <w:sz w:val="24"/>
          <w:szCs w:val="24"/>
        </w:rPr>
      </w:pPr>
      <w:r w:rsidRPr="00D220FB">
        <w:rPr>
          <w:sz w:val="24"/>
          <w:szCs w:val="24"/>
        </w:rPr>
        <w:t>Dipnotta:</w:t>
      </w:r>
    </w:p>
    <w:p w14:paraId="3C028C23"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Türk Psikologlar Derneği</w:t>
      </w:r>
      <w:r w:rsidRPr="00D220FB">
        <w:rPr>
          <w:rFonts w:asciiTheme="majorHAnsi" w:hAnsiTheme="majorHAnsi"/>
          <w:sz w:val="24"/>
          <w:szCs w:val="24"/>
        </w:rPr>
        <w:t>, “Depremin Psikolojik Sonuçlarını Hafifletme”, 4. bs. [Br</w:t>
      </w:r>
      <w:r w:rsidRPr="00D220FB">
        <w:rPr>
          <w:rFonts w:asciiTheme="majorHAnsi" w:hAnsiTheme="majorHAnsi"/>
          <w:sz w:val="24"/>
          <w:szCs w:val="24"/>
        </w:rPr>
        <w:t>o</w:t>
      </w:r>
      <w:r w:rsidRPr="00D220FB">
        <w:rPr>
          <w:rFonts w:asciiTheme="majorHAnsi" w:hAnsiTheme="majorHAnsi"/>
          <w:sz w:val="24"/>
          <w:szCs w:val="24"/>
        </w:rPr>
        <w:t>şür], 1999, s. 4.</w:t>
      </w:r>
    </w:p>
    <w:p w14:paraId="48C6EC89" w14:textId="77777777" w:rsidR="00D220FB" w:rsidRPr="00D220FB" w:rsidRDefault="00D220FB" w:rsidP="00D220FB">
      <w:pPr>
        <w:pStyle w:val="GvdeMetni"/>
        <w:spacing w:before="60"/>
        <w:jc w:val="both"/>
        <w:rPr>
          <w:rFonts w:asciiTheme="majorHAnsi" w:hAnsiTheme="majorHAnsi"/>
        </w:rPr>
      </w:pPr>
    </w:p>
    <w:p w14:paraId="126D2B19" w14:textId="77777777" w:rsidR="00D220FB" w:rsidRPr="00D220FB" w:rsidRDefault="00D220FB" w:rsidP="00D220FB">
      <w:pPr>
        <w:pStyle w:val="Balk3"/>
        <w:spacing w:before="60"/>
        <w:jc w:val="both"/>
        <w:rPr>
          <w:sz w:val="24"/>
          <w:szCs w:val="24"/>
        </w:rPr>
      </w:pPr>
      <w:r w:rsidRPr="00D220FB">
        <w:rPr>
          <w:sz w:val="24"/>
          <w:szCs w:val="24"/>
        </w:rPr>
        <w:t>Kaynaklarda:</w:t>
      </w:r>
    </w:p>
    <w:p w14:paraId="011B2412"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i/>
          <w:sz w:val="24"/>
          <w:szCs w:val="24"/>
        </w:rPr>
        <w:t>Türk Psikologlar Derneği</w:t>
      </w:r>
      <w:r w:rsidRPr="00D220FB">
        <w:rPr>
          <w:rFonts w:asciiTheme="majorHAnsi" w:hAnsiTheme="majorHAnsi"/>
          <w:sz w:val="24"/>
          <w:szCs w:val="24"/>
        </w:rPr>
        <w:t>, “Depremin Psikolojik Sonuçlarını Hafifletme”, 4. bs. [Br</w:t>
      </w:r>
      <w:r w:rsidRPr="00D220FB">
        <w:rPr>
          <w:rFonts w:asciiTheme="majorHAnsi" w:hAnsiTheme="majorHAnsi"/>
          <w:sz w:val="24"/>
          <w:szCs w:val="24"/>
        </w:rPr>
        <w:t>o</w:t>
      </w:r>
      <w:r w:rsidRPr="00D220FB">
        <w:rPr>
          <w:rFonts w:asciiTheme="majorHAnsi" w:hAnsiTheme="majorHAnsi"/>
          <w:sz w:val="24"/>
          <w:szCs w:val="24"/>
        </w:rPr>
        <w:lastRenderedPageBreak/>
        <w:t>şür], 1999.</w:t>
      </w:r>
    </w:p>
    <w:p w14:paraId="09436CAE" w14:textId="77777777" w:rsidR="00D220FB" w:rsidRPr="00D220FB" w:rsidRDefault="00D220FB" w:rsidP="00D220FB">
      <w:pPr>
        <w:pStyle w:val="Balk3"/>
        <w:tabs>
          <w:tab w:val="left" w:pos="1876"/>
        </w:tabs>
        <w:spacing w:before="60"/>
        <w:jc w:val="center"/>
        <w:rPr>
          <w:i/>
          <w:iCs/>
          <w:sz w:val="24"/>
          <w:szCs w:val="24"/>
          <w:u w:val="single"/>
        </w:rPr>
      </w:pPr>
      <w:bookmarkStart w:id="22" w:name="_bookmark86"/>
      <w:bookmarkEnd w:id="22"/>
      <w:r w:rsidRPr="00D220FB">
        <w:rPr>
          <w:i/>
          <w:iCs/>
          <w:sz w:val="24"/>
          <w:szCs w:val="24"/>
          <w:highlight w:val="yellow"/>
          <w:u w:val="single"/>
        </w:rPr>
        <w:t>Sesli ve Görüntülü</w:t>
      </w:r>
      <w:r w:rsidRPr="00D220FB">
        <w:rPr>
          <w:i/>
          <w:iCs/>
          <w:spacing w:val="-2"/>
          <w:sz w:val="24"/>
          <w:szCs w:val="24"/>
          <w:highlight w:val="yellow"/>
          <w:u w:val="single"/>
        </w:rPr>
        <w:t xml:space="preserve"> </w:t>
      </w:r>
      <w:r w:rsidRPr="00D220FB">
        <w:rPr>
          <w:i/>
          <w:iCs/>
          <w:sz w:val="24"/>
          <w:szCs w:val="24"/>
          <w:highlight w:val="yellow"/>
          <w:u w:val="single"/>
        </w:rPr>
        <w:t>Kaynaklar</w:t>
      </w:r>
    </w:p>
    <w:p w14:paraId="7AAD1425"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Yapıt adı veya katkısı ön plana çıkartılacak (yönetmen, senarist, oyuncu, yazar, besteci, vb.) kişinin adı ve soyadı, katkısı bulunan diğer kuruluşlar, formatı (plak, VCD, DVD vb.) ve yayın bilgileri belirtilir.</w:t>
      </w:r>
    </w:p>
    <w:p w14:paraId="5CEAB8FA" w14:textId="77777777" w:rsidR="00D220FB" w:rsidRPr="00D220FB" w:rsidRDefault="00D220FB" w:rsidP="00D220FB">
      <w:pPr>
        <w:pStyle w:val="Balk3"/>
        <w:spacing w:before="60"/>
        <w:jc w:val="both"/>
        <w:rPr>
          <w:sz w:val="24"/>
          <w:szCs w:val="24"/>
        </w:rPr>
      </w:pPr>
      <w:r w:rsidRPr="00D220FB">
        <w:rPr>
          <w:sz w:val="24"/>
          <w:szCs w:val="24"/>
        </w:rPr>
        <w:t>Dipnotta:</w:t>
      </w:r>
    </w:p>
    <w:p w14:paraId="33C735D9"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Nuri Bilge Ceylan </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Yön. </w:t>
      </w:r>
      <w:proofErr w:type="gramStart"/>
      <w:r w:rsidRPr="00D220FB">
        <w:rPr>
          <w:rFonts w:asciiTheme="majorHAnsi" w:hAnsiTheme="majorHAnsi"/>
          <w:sz w:val="24"/>
          <w:szCs w:val="24"/>
        </w:rPr>
        <w:t>ve</w:t>
      </w:r>
      <w:proofErr w:type="gramEnd"/>
      <w:r w:rsidRPr="00D220FB">
        <w:rPr>
          <w:rFonts w:asciiTheme="majorHAnsi" w:hAnsiTheme="majorHAnsi"/>
          <w:sz w:val="24"/>
          <w:szCs w:val="24"/>
        </w:rPr>
        <w:t xml:space="preserve"> Sen.), </w:t>
      </w:r>
      <w:r w:rsidRPr="00D220FB">
        <w:rPr>
          <w:rFonts w:asciiTheme="majorHAnsi" w:hAnsiTheme="majorHAnsi"/>
          <w:i/>
          <w:sz w:val="24"/>
          <w:szCs w:val="24"/>
        </w:rPr>
        <w:t>Uzak</w:t>
      </w:r>
      <w:r w:rsidRPr="00D220FB">
        <w:rPr>
          <w:rFonts w:asciiTheme="majorHAnsi" w:hAnsiTheme="majorHAnsi"/>
          <w:sz w:val="24"/>
          <w:szCs w:val="24"/>
        </w:rPr>
        <w:t xml:space="preserve">, Oyuncular: Muzaffer Özdemir, Mehmet Emin Toprak, Zuhal Gencer Erkaya vd. DVD, </w:t>
      </w:r>
      <w:proofErr w:type="spellStart"/>
      <w:r w:rsidRPr="00D220FB">
        <w:rPr>
          <w:rFonts w:asciiTheme="majorHAnsi" w:hAnsiTheme="majorHAnsi"/>
          <w:sz w:val="24"/>
          <w:szCs w:val="24"/>
        </w:rPr>
        <w:t>Artificial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Eye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Company</w:t>
      </w:r>
      <w:proofErr w:type="spellEnd"/>
      <w:r w:rsidRPr="00D220FB">
        <w:rPr>
          <w:rFonts w:asciiTheme="majorHAnsi" w:hAnsiTheme="majorHAnsi"/>
          <w:sz w:val="24"/>
          <w:szCs w:val="24"/>
        </w:rPr>
        <w:t>, 2004.</w:t>
      </w:r>
    </w:p>
    <w:p w14:paraId="7C69964D" w14:textId="77777777" w:rsidR="00D220FB" w:rsidRPr="00D220FB" w:rsidRDefault="00D220FB" w:rsidP="00D220FB">
      <w:pPr>
        <w:pStyle w:val="Balk3"/>
        <w:spacing w:before="60"/>
        <w:jc w:val="both"/>
        <w:rPr>
          <w:sz w:val="24"/>
          <w:szCs w:val="24"/>
        </w:rPr>
      </w:pPr>
      <w:r w:rsidRPr="00D220FB">
        <w:rPr>
          <w:sz w:val="24"/>
          <w:szCs w:val="24"/>
        </w:rPr>
        <w:t>Kaynaklarda:</w:t>
      </w:r>
    </w:p>
    <w:p w14:paraId="79B80B52"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 xml:space="preserve">Ceylan, Nuri Bilge </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Yön. </w:t>
      </w:r>
      <w:proofErr w:type="gramStart"/>
      <w:r w:rsidRPr="00D220FB">
        <w:rPr>
          <w:rFonts w:asciiTheme="majorHAnsi" w:hAnsiTheme="majorHAnsi"/>
          <w:sz w:val="24"/>
          <w:szCs w:val="24"/>
        </w:rPr>
        <w:t>ve</w:t>
      </w:r>
      <w:proofErr w:type="gramEnd"/>
      <w:r w:rsidRPr="00D220FB">
        <w:rPr>
          <w:rFonts w:asciiTheme="majorHAnsi" w:hAnsiTheme="majorHAnsi"/>
          <w:sz w:val="24"/>
          <w:szCs w:val="24"/>
        </w:rPr>
        <w:t xml:space="preserve"> Sen.), </w:t>
      </w:r>
      <w:r w:rsidRPr="00D220FB">
        <w:rPr>
          <w:rFonts w:asciiTheme="majorHAnsi" w:hAnsiTheme="majorHAnsi"/>
          <w:i/>
          <w:sz w:val="24"/>
          <w:szCs w:val="24"/>
        </w:rPr>
        <w:t>Uzak</w:t>
      </w:r>
      <w:r w:rsidRPr="00D220FB">
        <w:rPr>
          <w:rFonts w:asciiTheme="majorHAnsi" w:hAnsiTheme="majorHAnsi"/>
          <w:sz w:val="24"/>
          <w:szCs w:val="24"/>
        </w:rPr>
        <w:t xml:space="preserve">, Oyuncular: Muzaffer Özdemir, Mehmet Emin Toprak, Zuhal Gencer Erkaya vd. DVD, </w:t>
      </w:r>
      <w:proofErr w:type="spellStart"/>
      <w:r w:rsidRPr="00D220FB">
        <w:rPr>
          <w:rFonts w:asciiTheme="majorHAnsi" w:hAnsiTheme="majorHAnsi"/>
          <w:sz w:val="24"/>
          <w:szCs w:val="24"/>
        </w:rPr>
        <w:t>Artificial</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Eye</w:t>
      </w:r>
      <w:proofErr w:type="spellEnd"/>
      <w:r w:rsidRPr="00D220FB">
        <w:rPr>
          <w:rFonts w:asciiTheme="majorHAnsi" w:hAnsiTheme="majorHAnsi"/>
          <w:sz w:val="24"/>
          <w:szCs w:val="24"/>
        </w:rPr>
        <w:t xml:space="preserve"> </w:t>
      </w:r>
      <w:proofErr w:type="spellStart"/>
      <w:r w:rsidRPr="00D220FB">
        <w:rPr>
          <w:rFonts w:asciiTheme="majorHAnsi" w:hAnsiTheme="majorHAnsi"/>
          <w:sz w:val="24"/>
          <w:szCs w:val="24"/>
        </w:rPr>
        <w:t>Company</w:t>
      </w:r>
      <w:proofErr w:type="spellEnd"/>
      <w:r w:rsidRPr="00D220FB">
        <w:rPr>
          <w:rFonts w:asciiTheme="majorHAnsi" w:hAnsiTheme="majorHAnsi"/>
          <w:sz w:val="24"/>
          <w:szCs w:val="24"/>
        </w:rPr>
        <w:t>, 2004.</w:t>
      </w:r>
    </w:p>
    <w:p w14:paraId="249732AA" w14:textId="77777777" w:rsidR="00D220FB" w:rsidRPr="00D220FB" w:rsidRDefault="00D220FB" w:rsidP="00D220FB">
      <w:pPr>
        <w:pStyle w:val="Balk3"/>
        <w:tabs>
          <w:tab w:val="left" w:pos="1876"/>
        </w:tabs>
        <w:spacing w:before="60"/>
        <w:jc w:val="center"/>
        <w:rPr>
          <w:i/>
          <w:iCs/>
          <w:sz w:val="24"/>
          <w:szCs w:val="24"/>
          <w:u w:val="single"/>
        </w:rPr>
      </w:pPr>
      <w:bookmarkStart w:id="23" w:name="_bookmark87"/>
      <w:bookmarkEnd w:id="23"/>
      <w:r w:rsidRPr="00D220FB">
        <w:rPr>
          <w:i/>
          <w:iCs/>
          <w:sz w:val="24"/>
          <w:szCs w:val="24"/>
          <w:highlight w:val="yellow"/>
          <w:u w:val="single"/>
        </w:rPr>
        <w:t>Kişisel Görüşmeler ve</w:t>
      </w:r>
      <w:r w:rsidRPr="00D220FB">
        <w:rPr>
          <w:i/>
          <w:iCs/>
          <w:spacing w:val="-6"/>
          <w:sz w:val="24"/>
          <w:szCs w:val="24"/>
          <w:highlight w:val="yellow"/>
          <w:u w:val="single"/>
        </w:rPr>
        <w:t xml:space="preserve"> </w:t>
      </w:r>
      <w:r w:rsidRPr="00D220FB">
        <w:rPr>
          <w:i/>
          <w:iCs/>
          <w:sz w:val="24"/>
          <w:szCs w:val="24"/>
          <w:highlight w:val="yellow"/>
          <w:u w:val="single"/>
        </w:rPr>
        <w:t>Söyleşiler</w:t>
      </w:r>
    </w:p>
    <w:p w14:paraId="577F708F" w14:textId="77777777" w:rsidR="00D220FB" w:rsidRPr="00D220FB" w:rsidRDefault="00D220FB" w:rsidP="00D220FB">
      <w:pPr>
        <w:pStyle w:val="GvdeMetni"/>
        <w:spacing w:before="60"/>
        <w:ind w:firstLine="720"/>
        <w:jc w:val="both"/>
        <w:rPr>
          <w:rFonts w:asciiTheme="majorHAnsi" w:hAnsiTheme="majorHAnsi"/>
        </w:rPr>
      </w:pPr>
      <w:r w:rsidRPr="00D220FB">
        <w:rPr>
          <w:rFonts w:asciiTheme="majorHAnsi" w:hAnsiTheme="majorHAnsi"/>
        </w:rPr>
        <w:t>Basılmış görüşmeler ve söyleşiler için kitap veya süreli yayınlardaki yöntem takip edilir. Basılmamış olanların künyesi aşağıdaki gibi yazılır.</w:t>
      </w:r>
    </w:p>
    <w:p w14:paraId="4F0DFEC2"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Erhan Bener, </w:t>
      </w:r>
      <w:r w:rsidRPr="00D220FB">
        <w:rPr>
          <w:rFonts w:asciiTheme="majorHAnsi" w:hAnsiTheme="majorHAnsi"/>
          <w:i/>
          <w:sz w:val="24"/>
          <w:szCs w:val="24"/>
        </w:rPr>
        <w:t xml:space="preserve">Kişisel Görüşme, </w:t>
      </w:r>
      <w:r w:rsidRPr="00D220FB">
        <w:rPr>
          <w:rFonts w:asciiTheme="majorHAnsi" w:hAnsiTheme="majorHAnsi"/>
          <w:sz w:val="24"/>
          <w:szCs w:val="24"/>
        </w:rPr>
        <w:t>12 Aralık 2001.</w:t>
      </w:r>
    </w:p>
    <w:p w14:paraId="66F32606"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 xml:space="preserve">Michael </w:t>
      </w:r>
      <w:proofErr w:type="spellStart"/>
      <w:r w:rsidRPr="00D220FB">
        <w:rPr>
          <w:rFonts w:asciiTheme="majorHAnsi" w:hAnsiTheme="majorHAnsi"/>
          <w:sz w:val="24"/>
          <w:szCs w:val="24"/>
        </w:rPr>
        <w:t>Richardson</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Personal</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Interview</w:t>
      </w:r>
      <w:proofErr w:type="spellEnd"/>
      <w:r w:rsidRPr="00D220FB">
        <w:rPr>
          <w:rFonts w:asciiTheme="majorHAnsi" w:hAnsiTheme="majorHAnsi"/>
          <w:sz w:val="24"/>
          <w:szCs w:val="24"/>
        </w:rPr>
        <w:t xml:space="preserve">, 13 </w:t>
      </w:r>
      <w:proofErr w:type="spellStart"/>
      <w:r w:rsidRPr="00D220FB">
        <w:rPr>
          <w:rFonts w:asciiTheme="majorHAnsi" w:hAnsiTheme="majorHAnsi"/>
          <w:sz w:val="24"/>
          <w:szCs w:val="24"/>
        </w:rPr>
        <w:t>March</w:t>
      </w:r>
      <w:proofErr w:type="spellEnd"/>
      <w:r w:rsidRPr="00D220FB">
        <w:rPr>
          <w:rFonts w:asciiTheme="majorHAnsi" w:hAnsiTheme="majorHAnsi"/>
          <w:sz w:val="24"/>
          <w:szCs w:val="24"/>
        </w:rPr>
        <w:t xml:space="preserve"> 2010.</w:t>
      </w:r>
    </w:p>
    <w:p w14:paraId="293EB736" w14:textId="77777777" w:rsidR="00D220FB" w:rsidRPr="00D220FB" w:rsidRDefault="00D220FB" w:rsidP="00D220FB">
      <w:pPr>
        <w:spacing w:before="60"/>
        <w:jc w:val="both"/>
        <w:rPr>
          <w:rFonts w:asciiTheme="majorHAnsi" w:hAnsiTheme="majorHAnsi"/>
          <w:sz w:val="24"/>
          <w:szCs w:val="24"/>
        </w:rPr>
      </w:pPr>
    </w:p>
    <w:p w14:paraId="66076CD4" w14:textId="77777777" w:rsidR="00D220FB" w:rsidRPr="00D220FB" w:rsidRDefault="00D220FB" w:rsidP="00D220FB">
      <w:pPr>
        <w:pStyle w:val="Balk1"/>
        <w:keepNext w:val="0"/>
        <w:keepLines w:val="0"/>
        <w:widowControl w:val="0"/>
        <w:numPr>
          <w:ilvl w:val="0"/>
          <w:numId w:val="9"/>
        </w:numPr>
        <w:autoSpaceDE w:val="0"/>
        <w:autoSpaceDN w:val="0"/>
        <w:spacing w:before="0" w:line="240" w:lineRule="auto"/>
        <w:jc w:val="center"/>
        <w:rPr>
          <w:sz w:val="24"/>
          <w:szCs w:val="24"/>
          <w:highlight w:val="cyan"/>
        </w:rPr>
      </w:pPr>
      <w:r w:rsidRPr="00D220FB">
        <w:rPr>
          <w:sz w:val="24"/>
          <w:szCs w:val="24"/>
          <w:highlight w:val="cyan"/>
        </w:rPr>
        <w:t>GÜNCEL APA 7 YAZIM KILAVUZU</w:t>
      </w:r>
    </w:p>
    <w:p w14:paraId="45E6F587" w14:textId="77777777" w:rsidR="00D220FB" w:rsidRPr="00D220FB" w:rsidRDefault="00D220FB" w:rsidP="00D220FB">
      <w:pPr>
        <w:spacing w:before="60"/>
        <w:jc w:val="center"/>
        <w:rPr>
          <w:rFonts w:asciiTheme="majorHAnsi" w:hAnsiTheme="majorHAnsi"/>
          <w:b/>
          <w:sz w:val="24"/>
          <w:szCs w:val="24"/>
          <w:highlight w:val="cyan"/>
        </w:rPr>
      </w:pPr>
    </w:p>
    <w:p w14:paraId="48662731" w14:textId="77777777" w:rsidR="00D220FB" w:rsidRPr="00D220FB" w:rsidRDefault="00D220FB" w:rsidP="00D220FB">
      <w:pPr>
        <w:spacing w:before="60"/>
        <w:ind w:firstLine="709"/>
        <w:rPr>
          <w:rFonts w:asciiTheme="majorHAnsi" w:hAnsiTheme="majorHAnsi"/>
          <w:b/>
          <w:sz w:val="24"/>
          <w:szCs w:val="24"/>
        </w:rPr>
      </w:pPr>
      <w:r w:rsidRPr="00D220FB">
        <w:rPr>
          <w:rFonts w:asciiTheme="majorHAnsi" w:hAnsiTheme="majorHAnsi"/>
          <w:b/>
          <w:sz w:val="24"/>
          <w:szCs w:val="24"/>
          <w:highlight w:val="yellow"/>
        </w:rPr>
        <w:t>Metin İçi Kaynak Gösterme</w:t>
      </w:r>
      <w:r w:rsidRPr="00D220FB">
        <w:rPr>
          <w:rFonts w:asciiTheme="majorHAnsi" w:hAnsiTheme="majorHAnsi"/>
          <w:b/>
          <w:sz w:val="24"/>
          <w:szCs w:val="24"/>
        </w:rPr>
        <w:t>:</w:t>
      </w:r>
    </w:p>
    <w:p w14:paraId="4B4B2210" w14:textId="77777777" w:rsidR="00D220FB" w:rsidRPr="00D220FB" w:rsidRDefault="00D220FB" w:rsidP="00D220FB">
      <w:pPr>
        <w:spacing w:before="60"/>
        <w:ind w:firstLine="709"/>
        <w:jc w:val="both"/>
        <w:rPr>
          <w:rFonts w:asciiTheme="majorHAnsi" w:hAnsiTheme="majorHAnsi"/>
          <w:sz w:val="24"/>
          <w:szCs w:val="24"/>
        </w:rPr>
      </w:pPr>
      <w:bookmarkStart w:id="24" w:name="_Hlk510439154"/>
      <w:r w:rsidRPr="00D220FB">
        <w:rPr>
          <w:rFonts w:asciiTheme="majorHAnsi" w:hAnsiTheme="majorHAnsi"/>
          <w:sz w:val="24"/>
          <w:szCs w:val="24"/>
          <w:highlight w:val="yellow"/>
        </w:rPr>
        <w:t>1) Belirli bir cümle, kavram ya da paragrafa gönderme;</w:t>
      </w:r>
    </w:p>
    <w:p w14:paraId="1C6697DB"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(Kızıldağ, 2020: 277)</w:t>
      </w:r>
    </w:p>
    <w:p w14:paraId="26DC7072" w14:textId="77777777" w:rsidR="00D220FB" w:rsidRPr="00D220FB" w:rsidRDefault="00D220FB" w:rsidP="00D220FB">
      <w:pPr>
        <w:spacing w:before="60"/>
        <w:ind w:firstLine="709"/>
        <w:jc w:val="both"/>
        <w:rPr>
          <w:rFonts w:asciiTheme="majorHAnsi" w:hAnsiTheme="majorHAnsi"/>
          <w:sz w:val="24"/>
          <w:szCs w:val="24"/>
          <w:highlight w:val="yellow"/>
        </w:rPr>
      </w:pPr>
      <w:r w:rsidRPr="00D220FB">
        <w:rPr>
          <w:rFonts w:asciiTheme="majorHAnsi" w:hAnsiTheme="majorHAnsi"/>
          <w:sz w:val="24"/>
          <w:szCs w:val="24"/>
          <w:highlight w:val="yellow"/>
        </w:rPr>
        <w:t>2) Bir makale veya kitabın bütününe gönderme;</w:t>
      </w:r>
    </w:p>
    <w:p w14:paraId="71D28E9E"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(Kadıoğlu, 1998) veya Kadıoğlu (1998)’</w:t>
      </w:r>
      <w:proofErr w:type="spellStart"/>
      <w:r w:rsidRPr="00D220FB">
        <w:rPr>
          <w:rFonts w:asciiTheme="majorHAnsi" w:hAnsiTheme="majorHAnsi"/>
          <w:sz w:val="24"/>
          <w:szCs w:val="24"/>
        </w:rPr>
        <w:t>nun</w:t>
      </w:r>
      <w:proofErr w:type="spellEnd"/>
      <w:r w:rsidRPr="00D220FB">
        <w:rPr>
          <w:rFonts w:asciiTheme="majorHAnsi" w:hAnsiTheme="majorHAnsi"/>
          <w:sz w:val="24"/>
          <w:szCs w:val="24"/>
        </w:rPr>
        <w:t xml:space="preserve"> belirttiği gibi </w:t>
      </w:r>
      <w:proofErr w:type="gramStart"/>
      <w:r w:rsidRPr="00D220FB">
        <w:rPr>
          <w:rFonts w:asciiTheme="majorHAnsi" w:hAnsiTheme="majorHAnsi"/>
          <w:sz w:val="24"/>
          <w:szCs w:val="24"/>
        </w:rPr>
        <w:t>……..</w:t>
      </w:r>
      <w:proofErr w:type="gramEnd"/>
    </w:p>
    <w:p w14:paraId="35B62EFF" w14:textId="77777777" w:rsidR="00D220FB" w:rsidRPr="00D220FB" w:rsidRDefault="00D220FB" w:rsidP="00D220FB">
      <w:pPr>
        <w:spacing w:before="60"/>
        <w:ind w:firstLine="709"/>
        <w:jc w:val="both"/>
        <w:rPr>
          <w:rFonts w:asciiTheme="majorHAnsi" w:hAnsiTheme="majorHAnsi"/>
          <w:sz w:val="24"/>
          <w:szCs w:val="24"/>
          <w:highlight w:val="yellow"/>
        </w:rPr>
      </w:pPr>
      <w:r w:rsidRPr="00D220FB">
        <w:rPr>
          <w:rFonts w:asciiTheme="majorHAnsi" w:hAnsiTheme="majorHAnsi"/>
          <w:sz w:val="24"/>
          <w:szCs w:val="24"/>
          <w:highlight w:val="yellow"/>
        </w:rPr>
        <w:t>3) Yazar sayısı iki olan yayına gönderme;</w:t>
      </w:r>
    </w:p>
    <w:p w14:paraId="2935C02F"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(Erdem ve Bölük, 2012: 65–66), (Kızıldağ ve Kızıldağ, 2019, 274-288) veya Erdem ve Bölük (2012: 65–66)’e göre, Kızıldağ ve Kızıldağ (2019, 274-288)’a göre…</w:t>
      </w:r>
    </w:p>
    <w:p w14:paraId="0E1A92DC" w14:textId="77777777" w:rsidR="00D220FB" w:rsidRPr="00D220FB" w:rsidRDefault="00D220FB" w:rsidP="00D220FB">
      <w:pPr>
        <w:spacing w:before="60"/>
        <w:ind w:firstLine="709"/>
        <w:jc w:val="both"/>
        <w:rPr>
          <w:rFonts w:asciiTheme="majorHAnsi" w:hAnsiTheme="majorHAnsi"/>
          <w:sz w:val="24"/>
          <w:szCs w:val="24"/>
          <w:highlight w:val="yellow"/>
        </w:rPr>
      </w:pPr>
      <w:r w:rsidRPr="00D220FB">
        <w:rPr>
          <w:rFonts w:asciiTheme="majorHAnsi" w:hAnsiTheme="majorHAnsi"/>
          <w:sz w:val="24"/>
          <w:szCs w:val="24"/>
          <w:highlight w:val="yellow"/>
        </w:rPr>
        <w:t>4) Yazar sayısı ikiden fazla olan yayına gönderme;</w:t>
      </w:r>
    </w:p>
    <w:p w14:paraId="2C80B5D9"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(Kara vd</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1991:29) veya Kara vd. (1991:29)’ne göre ……..</w:t>
      </w:r>
    </w:p>
    <w:p w14:paraId="60CD1AF3" w14:textId="77777777" w:rsidR="00D220FB" w:rsidRPr="00D220FB" w:rsidRDefault="00D220FB" w:rsidP="00D220FB">
      <w:pPr>
        <w:spacing w:before="60"/>
        <w:ind w:firstLine="709"/>
        <w:jc w:val="both"/>
        <w:rPr>
          <w:rFonts w:asciiTheme="majorHAnsi" w:hAnsiTheme="majorHAnsi"/>
          <w:sz w:val="24"/>
          <w:szCs w:val="24"/>
          <w:highlight w:val="yellow"/>
        </w:rPr>
      </w:pPr>
      <w:r w:rsidRPr="00D220FB">
        <w:rPr>
          <w:rFonts w:asciiTheme="majorHAnsi" w:hAnsiTheme="majorHAnsi"/>
          <w:sz w:val="24"/>
          <w:szCs w:val="24"/>
          <w:highlight w:val="yellow"/>
        </w:rPr>
        <w:t>5) Aynı gönderme ayrı yayınlara yapıldığında;</w:t>
      </w:r>
    </w:p>
    <w:p w14:paraId="378FC34E"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lastRenderedPageBreak/>
        <w:t>………..</w:t>
      </w:r>
      <w:proofErr w:type="gramEnd"/>
      <w:r w:rsidRPr="00D220FB">
        <w:rPr>
          <w:rFonts w:asciiTheme="majorHAnsi" w:hAnsiTheme="majorHAnsi"/>
          <w:sz w:val="24"/>
          <w:szCs w:val="24"/>
        </w:rPr>
        <w:t xml:space="preserve"> (Kavruk, 2002: 37-40; </w:t>
      </w:r>
      <w:proofErr w:type="spellStart"/>
      <w:r w:rsidRPr="00D220FB">
        <w:rPr>
          <w:rFonts w:asciiTheme="majorHAnsi" w:hAnsiTheme="majorHAnsi"/>
          <w:sz w:val="24"/>
          <w:szCs w:val="24"/>
        </w:rPr>
        <w:t>Mazıoğlu</w:t>
      </w:r>
      <w:proofErr w:type="spellEnd"/>
      <w:r w:rsidRPr="00D220FB">
        <w:rPr>
          <w:rFonts w:asciiTheme="majorHAnsi" w:hAnsiTheme="majorHAnsi"/>
          <w:sz w:val="24"/>
          <w:szCs w:val="24"/>
        </w:rPr>
        <w:t>, 2005: 29)</w:t>
      </w:r>
    </w:p>
    <w:p w14:paraId="214457D0" w14:textId="77777777" w:rsidR="00D220FB" w:rsidRPr="00D220FB" w:rsidRDefault="00D220FB" w:rsidP="00D220FB">
      <w:pPr>
        <w:spacing w:before="60"/>
        <w:ind w:firstLine="709"/>
        <w:jc w:val="both"/>
        <w:rPr>
          <w:rFonts w:asciiTheme="majorHAnsi" w:hAnsiTheme="majorHAnsi"/>
          <w:sz w:val="24"/>
          <w:szCs w:val="24"/>
          <w:highlight w:val="yellow"/>
        </w:rPr>
      </w:pPr>
      <w:r w:rsidRPr="00D220FB">
        <w:rPr>
          <w:rFonts w:asciiTheme="majorHAnsi" w:hAnsiTheme="majorHAnsi"/>
          <w:sz w:val="24"/>
          <w:szCs w:val="24"/>
          <w:highlight w:val="yellow"/>
        </w:rPr>
        <w:t>6) Aynı gönderme aynı yılda aynı yazarın iki yayına yapıldığında;</w:t>
      </w:r>
    </w:p>
    <w:p w14:paraId="55E97D2F"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(Yoldaş, 2002a: 24-30; b:120-130)</w:t>
      </w:r>
    </w:p>
    <w:p w14:paraId="79745DDF"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7) Aynı yazarın iki ayrı yayınına gönderme;</w:t>
      </w:r>
    </w:p>
    <w:p w14:paraId="00422023"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(Akın, 1999: 12; 2000: 38-40)</w:t>
      </w:r>
    </w:p>
    <w:p w14:paraId="03D79664"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rPr>
        <w:t>8) Soyadları aynı olan iki yazarın yayınına gönderme;</w:t>
      </w:r>
    </w:p>
    <w:p w14:paraId="00B12C3C"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(Kızıldağ ve Kızıldağ, 2019, 274-288) veya Kızıldağ ve Kızıldağ (2019, 274-288)’a göre…</w:t>
      </w:r>
    </w:p>
    <w:p w14:paraId="27FABA99"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9) Yazarı belli olmayan yayına gönderme (yayına başlığı yazılarak gönde</w:t>
      </w:r>
      <w:r w:rsidRPr="00D220FB">
        <w:rPr>
          <w:rFonts w:asciiTheme="majorHAnsi" w:hAnsiTheme="majorHAnsi"/>
          <w:sz w:val="24"/>
          <w:szCs w:val="24"/>
          <w:highlight w:val="yellow"/>
        </w:rPr>
        <w:t>r</w:t>
      </w:r>
      <w:r w:rsidRPr="00D220FB">
        <w:rPr>
          <w:rFonts w:asciiTheme="majorHAnsi" w:hAnsiTheme="majorHAnsi"/>
          <w:sz w:val="24"/>
          <w:szCs w:val="24"/>
          <w:highlight w:val="yellow"/>
        </w:rPr>
        <w:t>me yapılır);</w:t>
      </w:r>
    </w:p>
    <w:p w14:paraId="58D5471B"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(Pazarlama Kuramı, 2008: 12)</w:t>
      </w:r>
    </w:p>
    <w:p w14:paraId="0915BF0A"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10) Anonim yayına gönderme;</w:t>
      </w:r>
    </w:p>
    <w:p w14:paraId="224E8926"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(Anonim, 1998: 16)</w:t>
      </w:r>
    </w:p>
    <w:p w14:paraId="39F03838"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11) Görüşmeye/mülakata/derlemeye gönderme;</w:t>
      </w:r>
    </w:p>
    <w:p w14:paraId="4FA985C6"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(İ. Pala, görüşme, 18 Kasım, 2008) </w:t>
      </w:r>
    </w:p>
    <w:p w14:paraId="357DD712"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veya</w:t>
      </w:r>
      <w:proofErr w:type="gramEnd"/>
    </w:p>
    <w:p w14:paraId="37B094B9"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rPr>
        <w:t xml:space="preserve"> (KK1, KK2</w:t>
      </w:r>
      <w:r w:rsidRPr="00D220FB">
        <w:rPr>
          <w:rStyle w:val="DipnotBavurusu"/>
          <w:rFonts w:asciiTheme="majorHAnsi" w:hAnsiTheme="majorHAnsi"/>
          <w:sz w:val="24"/>
          <w:szCs w:val="24"/>
        </w:rPr>
        <w:footnoteReference w:id="2"/>
      </w:r>
      <w:r w:rsidRPr="00D220FB">
        <w:rPr>
          <w:rFonts w:asciiTheme="majorHAnsi" w:hAnsiTheme="majorHAnsi"/>
          <w:sz w:val="24"/>
          <w:szCs w:val="24"/>
        </w:rPr>
        <w:t xml:space="preserve">). Eğer kaynak kişiye gönderme KK1, KK2 şeklinde yapılıyorsa, kaynakçada, kaynakların sonuna kaynak kişiler başlığı yazılarak bu başlığın altında şu şekilde belirtilir: </w:t>
      </w:r>
    </w:p>
    <w:p w14:paraId="0C46461E" w14:textId="77777777" w:rsidR="00D220FB" w:rsidRPr="00D220FB" w:rsidRDefault="00D220FB" w:rsidP="00D220FB">
      <w:pPr>
        <w:spacing w:before="60"/>
        <w:jc w:val="both"/>
        <w:rPr>
          <w:rFonts w:asciiTheme="majorHAnsi" w:hAnsiTheme="majorHAnsi"/>
          <w:sz w:val="24"/>
          <w:szCs w:val="24"/>
        </w:rPr>
      </w:pPr>
      <w:r w:rsidRPr="00D220FB">
        <w:rPr>
          <w:rFonts w:asciiTheme="majorHAnsi" w:hAnsiTheme="majorHAnsi"/>
          <w:sz w:val="24"/>
          <w:szCs w:val="24"/>
        </w:rPr>
        <w:t>Kaynak Kişi Adı Soyadı (Yaşı), Eğitim Durumu, Mesleği, Doğum Yeri, Görüşme T</w:t>
      </w:r>
      <w:r w:rsidRPr="00D220FB">
        <w:rPr>
          <w:rFonts w:asciiTheme="majorHAnsi" w:hAnsiTheme="majorHAnsi"/>
          <w:sz w:val="24"/>
          <w:szCs w:val="24"/>
        </w:rPr>
        <w:t>a</w:t>
      </w:r>
      <w:r w:rsidRPr="00D220FB">
        <w:rPr>
          <w:rFonts w:asciiTheme="majorHAnsi" w:hAnsiTheme="majorHAnsi"/>
          <w:sz w:val="24"/>
          <w:szCs w:val="24"/>
        </w:rPr>
        <w:t xml:space="preserve">rihi. </w:t>
      </w:r>
    </w:p>
    <w:p w14:paraId="7EFC9641"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12) Gazetede yayınlanmış yazarsız makaleye gönderme;</w:t>
      </w:r>
    </w:p>
    <w:p w14:paraId="3B1D4602"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(İhracatımız Geçen Yıla Oranla % 50 </w:t>
      </w:r>
      <w:proofErr w:type="gramStart"/>
      <w:r w:rsidRPr="00D220FB">
        <w:rPr>
          <w:rFonts w:asciiTheme="majorHAnsi" w:hAnsiTheme="majorHAnsi"/>
          <w:sz w:val="24"/>
          <w:szCs w:val="24"/>
        </w:rPr>
        <w:t>Arttı</w:t>
      </w:r>
      <w:proofErr w:type="gramEnd"/>
      <w:r w:rsidRPr="00D220FB">
        <w:rPr>
          <w:rFonts w:asciiTheme="majorHAnsi" w:hAnsiTheme="majorHAnsi"/>
          <w:sz w:val="24"/>
          <w:szCs w:val="24"/>
        </w:rPr>
        <w:t>, Sabah, 12.10.2008)</w:t>
      </w:r>
    </w:p>
    <w:p w14:paraId="6D138115"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13) Kuruma gönderme;</w:t>
      </w:r>
    </w:p>
    <w:p w14:paraId="204BF1FA"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(Devlet Planlama Teşkilatı, 2007)</w:t>
      </w:r>
    </w:p>
    <w:p w14:paraId="1C8EB44D"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14) Web adresine gönderme</w:t>
      </w:r>
    </w:p>
    <w:p w14:paraId="29A7B575"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lastRenderedPageBreak/>
        <w:t>…….</w:t>
      </w:r>
      <w:proofErr w:type="gramEnd"/>
      <w:r w:rsidRPr="00D220FB">
        <w:rPr>
          <w:rFonts w:asciiTheme="majorHAnsi" w:hAnsiTheme="majorHAnsi"/>
          <w:sz w:val="24"/>
          <w:szCs w:val="24"/>
        </w:rPr>
        <w:t xml:space="preserve"> Gönderme yapılan bilginin sonuna dipnot verilerek aşağıda dipnotlar kısmına URL-1, URL-2 şeklinde sıralama yapılır. Bu URL’ler kaynakça kısmında internet kaynakları başlığı altında şu şekilde verilmelidir:</w:t>
      </w:r>
    </w:p>
    <w:p w14:paraId="21E907EC"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rPr>
        <w:t>URL-1: “Türk Aşısına Gönüllü Olmak İçin”. https://www.saglik.gov.tr/TR,84114/turk-asisina-gonullu-olmak-icin.html (Er</w:t>
      </w:r>
      <w:r w:rsidRPr="00D220FB">
        <w:rPr>
          <w:rFonts w:asciiTheme="majorHAnsi" w:hAnsiTheme="majorHAnsi"/>
          <w:sz w:val="24"/>
          <w:szCs w:val="24"/>
        </w:rPr>
        <w:t>i</w:t>
      </w:r>
      <w:r w:rsidRPr="00D220FB">
        <w:rPr>
          <w:rFonts w:asciiTheme="majorHAnsi" w:hAnsiTheme="majorHAnsi"/>
          <w:sz w:val="24"/>
          <w:szCs w:val="24"/>
        </w:rPr>
        <w:t>şim Tarihi: 03.07.2021).</w:t>
      </w:r>
    </w:p>
    <w:p w14:paraId="03E1A7FA"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highlight w:val="yellow"/>
        </w:rPr>
        <w:t>15) Yayın tarihi belirsiz yayına gönderme;</w:t>
      </w:r>
    </w:p>
    <w:p w14:paraId="02F5E0FD" w14:textId="77777777" w:rsidR="00D220FB" w:rsidRPr="00D220FB" w:rsidRDefault="00D220FB" w:rsidP="00D220FB">
      <w:pPr>
        <w:spacing w:before="60"/>
        <w:ind w:firstLine="709"/>
        <w:jc w:val="both"/>
        <w:rPr>
          <w:rFonts w:asciiTheme="majorHAnsi" w:hAnsiTheme="majorHAnsi"/>
          <w:sz w:val="24"/>
          <w:szCs w:val="24"/>
        </w:rPr>
      </w:pP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(Pala, </w:t>
      </w:r>
      <w:proofErr w:type="spellStart"/>
      <w:r w:rsidRPr="00D220FB">
        <w:rPr>
          <w:rFonts w:asciiTheme="majorHAnsi" w:hAnsiTheme="majorHAnsi"/>
          <w:sz w:val="24"/>
          <w:szCs w:val="24"/>
        </w:rPr>
        <w:t>t.y</w:t>
      </w:r>
      <w:proofErr w:type="spellEnd"/>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25-30)</w:t>
      </w:r>
    </w:p>
    <w:p w14:paraId="2DC5021C" w14:textId="77777777" w:rsidR="00D220FB" w:rsidRPr="00D220FB" w:rsidRDefault="00D220FB" w:rsidP="00D220FB">
      <w:pPr>
        <w:spacing w:before="60"/>
        <w:ind w:firstLine="709"/>
        <w:jc w:val="both"/>
        <w:rPr>
          <w:rFonts w:asciiTheme="majorHAnsi" w:hAnsiTheme="majorHAnsi"/>
          <w:b/>
          <w:sz w:val="24"/>
          <w:szCs w:val="24"/>
        </w:rPr>
      </w:pPr>
      <w:r w:rsidRPr="00D220FB">
        <w:rPr>
          <w:rFonts w:asciiTheme="majorHAnsi" w:hAnsiTheme="majorHAnsi"/>
          <w:b/>
          <w:sz w:val="24"/>
          <w:szCs w:val="24"/>
        </w:rPr>
        <w:t xml:space="preserve">Metin içi alıntılar belirtilirken çok yazarlı yabancı çalışmalarda “ve” bağlacı kullanılmalı, kaynakçada ise “&amp;” işareti tercih edilmelidir. </w:t>
      </w:r>
    </w:p>
    <w:p w14:paraId="79EEA87D" w14:textId="77777777" w:rsidR="00D220FB" w:rsidRPr="00D220FB" w:rsidRDefault="00D220FB" w:rsidP="00D220FB">
      <w:pPr>
        <w:spacing w:before="60"/>
        <w:ind w:firstLine="709"/>
        <w:jc w:val="both"/>
        <w:rPr>
          <w:rFonts w:asciiTheme="majorHAnsi" w:hAnsiTheme="majorHAnsi"/>
          <w:sz w:val="24"/>
          <w:szCs w:val="24"/>
        </w:rPr>
      </w:pPr>
      <w:r w:rsidRPr="00D220FB">
        <w:rPr>
          <w:rFonts w:asciiTheme="majorHAnsi" w:hAnsiTheme="majorHAnsi"/>
          <w:sz w:val="24"/>
          <w:szCs w:val="24"/>
        </w:rPr>
        <w:t xml:space="preserve">Burada yer almayan durumlarda </w:t>
      </w:r>
      <w:hyperlink r:id="rId17" w:history="1">
        <w:r w:rsidRPr="00D220FB">
          <w:rPr>
            <w:rStyle w:val="Kpr"/>
            <w:rFonts w:asciiTheme="majorHAnsi" w:eastAsia="Calibri" w:hAnsiTheme="majorHAnsi"/>
            <w:iCs/>
            <w:sz w:val="24"/>
            <w:szCs w:val="24"/>
          </w:rPr>
          <w:t>https://apastyle.apa.org/style-grammar-guidelines/references/examples</w:t>
        </w:r>
      </w:hyperlink>
      <w:r w:rsidRPr="00D220FB">
        <w:rPr>
          <w:rFonts w:asciiTheme="majorHAnsi" w:eastAsia="Calibri" w:hAnsiTheme="majorHAnsi"/>
          <w:iCs/>
          <w:color w:val="000000" w:themeColor="text1"/>
          <w:sz w:val="24"/>
          <w:szCs w:val="24"/>
        </w:rPr>
        <w:t xml:space="preserve"> </w:t>
      </w:r>
      <w:r w:rsidRPr="00D220FB">
        <w:rPr>
          <w:rFonts w:asciiTheme="majorHAnsi" w:hAnsiTheme="majorHAnsi"/>
          <w:sz w:val="24"/>
          <w:szCs w:val="24"/>
        </w:rPr>
        <w:t xml:space="preserve"> sayfasındaki açıklamalara göre göndermeler y</w:t>
      </w:r>
      <w:r w:rsidRPr="00D220FB">
        <w:rPr>
          <w:rFonts w:asciiTheme="majorHAnsi" w:hAnsiTheme="majorHAnsi"/>
          <w:sz w:val="24"/>
          <w:szCs w:val="24"/>
        </w:rPr>
        <w:t>a</w:t>
      </w:r>
      <w:r w:rsidRPr="00D220FB">
        <w:rPr>
          <w:rFonts w:asciiTheme="majorHAnsi" w:hAnsiTheme="majorHAnsi"/>
          <w:sz w:val="24"/>
          <w:szCs w:val="24"/>
        </w:rPr>
        <w:t>pılmalıdır.</w:t>
      </w:r>
    </w:p>
    <w:bookmarkEnd w:id="24"/>
    <w:p w14:paraId="53C2BCB8" w14:textId="77777777" w:rsidR="00D220FB" w:rsidRPr="00D220FB" w:rsidRDefault="00D220FB" w:rsidP="00D220FB">
      <w:pPr>
        <w:spacing w:before="60"/>
        <w:ind w:firstLine="709"/>
        <w:jc w:val="both"/>
        <w:rPr>
          <w:rFonts w:asciiTheme="majorHAnsi" w:eastAsia="Calibri" w:hAnsiTheme="majorHAnsi"/>
          <w:iCs/>
          <w:color w:val="000000" w:themeColor="text1"/>
          <w:sz w:val="24"/>
          <w:szCs w:val="24"/>
        </w:rPr>
      </w:pPr>
      <w:r w:rsidRPr="00D220FB">
        <w:rPr>
          <w:rFonts w:asciiTheme="majorHAnsi" w:eastAsia="Calibri" w:hAnsiTheme="majorHAnsi"/>
          <w:iCs/>
          <w:color w:val="000000" w:themeColor="text1"/>
          <w:sz w:val="24"/>
          <w:szCs w:val="24"/>
        </w:rPr>
        <w:t xml:space="preserve">Makalelerde yararlanılan eserler, metnin sonunda yer alacak </w:t>
      </w:r>
      <w:r w:rsidRPr="00D220FB">
        <w:rPr>
          <w:rFonts w:asciiTheme="majorHAnsi" w:eastAsia="Calibri" w:hAnsiTheme="majorHAnsi"/>
          <w:b/>
          <w:iCs/>
          <w:color w:val="000000" w:themeColor="text1"/>
          <w:sz w:val="24"/>
          <w:szCs w:val="24"/>
        </w:rPr>
        <w:t>KAYNA</w:t>
      </w:r>
      <w:r w:rsidRPr="00D220FB">
        <w:rPr>
          <w:rFonts w:asciiTheme="majorHAnsi" w:eastAsia="Calibri" w:hAnsiTheme="majorHAnsi"/>
          <w:b/>
          <w:iCs/>
          <w:color w:val="000000" w:themeColor="text1"/>
          <w:sz w:val="24"/>
          <w:szCs w:val="24"/>
        </w:rPr>
        <w:t>K</w:t>
      </w:r>
      <w:r w:rsidRPr="00D220FB">
        <w:rPr>
          <w:rFonts w:asciiTheme="majorHAnsi" w:eastAsia="Calibri" w:hAnsiTheme="majorHAnsi"/>
          <w:b/>
          <w:iCs/>
          <w:color w:val="000000" w:themeColor="text1"/>
          <w:sz w:val="24"/>
          <w:szCs w:val="24"/>
        </w:rPr>
        <w:t>ÇA/REFERENCES</w:t>
      </w:r>
      <w:r w:rsidRPr="00D220FB">
        <w:rPr>
          <w:rFonts w:asciiTheme="majorHAnsi" w:eastAsia="Calibri" w:hAnsiTheme="majorHAnsi"/>
          <w:iCs/>
          <w:color w:val="000000" w:themeColor="text1"/>
          <w:sz w:val="24"/>
          <w:szCs w:val="24"/>
        </w:rPr>
        <w:t xml:space="preserve"> bölümünde aşağıdaki şekilde belirtilmelidir:</w:t>
      </w:r>
    </w:p>
    <w:p w14:paraId="70CEBBAD" w14:textId="77777777" w:rsidR="00D220FB" w:rsidRPr="00D220FB" w:rsidRDefault="00D220FB" w:rsidP="00D220FB">
      <w:pPr>
        <w:spacing w:before="60"/>
        <w:ind w:firstLine="709"/>
        <w:jc w:val="both"/>
        <w:rPr>
          <w:rFonts w:asciiTheme="majorHAnsi" w:eastAsia="Calibri" w:hAnsiTheme="majorHAnsi"/>
          <w:iCs/>
          <w:color w:val="auto"/>
          <w:sz w:val="24"/>
          <w:szCs w:val="24"/>
        </w:rPr>
      </w:pPr>
      <w:r w:rsidRPr="00D220FB">
        <w:rPr>
          <w:rFonts w:asciiTheme="majorHAnsi" w:eastAsia="Calibri" w:hAnsiTheme="majorHAnsi"/>
          <w:iCs/>
          <w:sz w:val="24"/>
          <w:szCs w:val="24"/>
        </w:rPr>
        <w:t>1. Kaynakçada yalnızca yazıda gönderme yapılan kaynaklara yer verilmeli ve yazar soyadına göre alfabetik sıra izlemelidir.</w:t>
      </w:r>
    </w:p>
    <w:p w14:paraId="4602DE13" w14:textId="77777777" w:rsidR="00D220FB" w:rsidRPr="00D220FB" w:rsidRDefault="00D220FB" w:rsidP="00D220FB">
      <w:pPr>
        <w:spacing w:before="60"/>
        <w:ind w:firstLine="709"/>
        <w:jc w:val="both"/>
        <w:rPr>
          <w:rFonts w:asciiTheme="majorHAnsi" w:eastAsia="Calibri" w:hAnsiTheme="majorHAnsi"/>
          <w:iCs/>
          <w:sz w:val="24"/>
          <w:szCs w:val="24"/>
        </w:rPr>
      </w:pPr>
      <w:r w:rsidRPr="00D220FB">
        <w:rPr>
          <w:rFonts w:asciiTheme="majorHAnsi" w:eastAsia="Calibri" w:hAnsiTheme="majorHAnsi"/>
          <w:iCs/>
          <w:sz w:val="24"/>
          <w:szCs w:val="24"/>
        </w:rPr>
        <w:t xml:space="preserve"> 2. Bir yazarın birden çok çalışması aynı kaynakçada yer alacaksa yayın tar</w:t>
      </w:r>
      <w:r w:rsidRPr="00D220FB">
        <w:rPr>
          <w:rFonts w:asciiTheme="majorHAnsi" w:eastAsia="Calibri" w:hAnsiTheme="majorHAnsi"/>
          <w:iCs/>
          <w:sz w:val="24"/>
          <w:szCs w:val="24"/>
        </w:rPr>
        <w:t>i</w:t>
      </w:r>
      <w:r w:rsidRPr="00D220FB">
        <w:rPr>
          <w:rFonts w:asciiTheme="majorHAnsi" w:eastAsia="Calibri" w:hAnsiTheme="majorHAnsi"/>
          <w:iCs/>
          <w:sz w:val="24"/>
          <w:szCs w:val="24"/>
        </w:rPr>
        <w:t>hine göre eskiden yeniye göre sıralanmalı, aynı yılda yapılan çalışmalar için “a, b, c…” ibareleri kullanılmalıdır.</w:t>
      </w:r>
    </w:p>
    <w:p w14:paraId="770E4D0D" w14:textId="77777777" w:rsidR="00D220FB" w:rsidRPr="00D220FB" w:rsidRDefault="00D220FB" w:rsidP="00D220FB">
      <w:pPr>
        <w:spacing w:before="60"/>
        <w:ind w:firstLine="709"/>
        <w:jc w:val="both"/>
        <w:rPr>
          <w:rFonts w:asciiTheme="majorHAnsi" w:eastAsia="Calibri" w:hAnsiTheme="majorHAnsi"/>
          <w:iCs/>
          <w:sz w:val="24"/>
          <w:szCs w:val="24"/>
        </w:rPr>
      </w:pPr>
      <w:r w:rsidRPr="00D220FB">
        <w:rPr>
          <w:rFonts w:asciiTheme="majorHAnsi" w:eastAsia="Calibri" w:hAnsiTheme="majorHAnsi"/>
          <w:iCs/>
          <w:sz w:val="24"/>
          <w:szCs w:val="24"/>
        </w:rPr>
        <w:t>3. Kaynakça için 1,25 asılı paragraf biçimi uygulanmalıdır.</w:t>
      </w:r>
    </w:p>
    <w:p w14:paraId="7AAED6DE" w14:textId="77777777" w:rsidR="00D220FB" w:rsidRPr="00D220FB" w:rsidRDefault="00D220FB" w:rsidP="00D220FB">
      <w:pPr>
        <w:spacing w:before="60"/>
        <w:ind w:firstLine="709"/>
        <w:jc w:val="both"/>
        <w:rPr>
          <w:rFonts w:asciiTheme="majorHAnsi" w:eastAsia="Calibri" w:hAnsiTheme="majorHAnsi"/>
          <w:b/>
          <w:bCs/>
          <w:iCs/>
          <w:sz w:val="24"/>
          <w:szCs w:val="24"/>
        </w:rPr>
      </w:pPr>
      <w:bookmarkStart w:id="25" w:name="_Hlk35269131"/>
      <w:r w:rsidRPr="00D220FB">
        <w:rPr>
          <w:rFonts w:asciiTheme="majorHAnsi" w:eastAsia="Calibri" w:hAnsiTheme="majorHAnsi"/>
          <w:b/>
          <w:bCs/>
          <w:iCs/>
          <w:sz w:val="24"/>
          <w:szCs w:val="24"/>
        </w:rPr>
        <w:t>Kaynakçada yer alan eser adlarının yalnızca başlığın ilk harfi büyük, geri kalan harfleri küçük olarak yazılacaktır. Eğer ilk kelimeden sonra özel isim varsa, bu özel ismin de ilk harfi büyük yazılacaktır. Örneğin aşağıda sarı ile işaretlenmiş film ve daha sonraki din adı özel isim olduğundan, ilk harfl</w:t>
      </w:r>
      <w:r w:rsidRPr="00D220FB">
        <w:rPr>
          <w:rFonts w:asciiTheme="majorHAnsi" w:eastAsia="Calibri" w:hAnsiTheme="majorHAnsi"/>
          <w:b/>
          <w:bCs/>
          <w:iCs/>
          <w:sz w:val="24"/>
          <w:szCs w:val="24"/>
        </w:rPr>
        <w:t>e</w:t>
      </w:r>
      <w:r w:rsidRPr="00D220FB">
        <w:rPr>
          <w:rFonts w:asciiTheme="majorHAnsi" w:eastAsia="Calibri" w:hAnsiTheme="majorHAnsi"/>
          <w:b/>
          <w:bCs/>
          <w:iCs/>
          <w:sz w:val="24"/>
          <w:szCs w:val="24"/>
        </w:rPr>
        <w:t>ri büyüktür:</w:t>
      </w:r>
    </w:p>
    <w:p w14:paraId="2075F943" w14:textId="77777777" w:rsidR="00D220FB" w:rsidRPr="00D220FB" w:rsidRDefault="00D220FB" w:rsidP="00D220FB">
      <w:pPr>
        <w:spacing w:before="60"/>
        <w:ind w:firstLine="709"/>
        <w:jc w:val="both"/>
        <w:rPr>
          <w:rFonts w:asciiTheme="majorHAnsi" w:eastAsia="Calibri" w:hAnsiTheme="majorHAnsi"/>
          <w:b/>
          <w:bCs/>
          <w:iCs/>
          <w:color w:val="000000" w:themeColor="text1"/>
          <w:sz w:val="24"/>
          <w:szCs w:val="24"/>
        </w:rPr>
      </w:pPr>
    </w:p>
    <w:bookmarkEnd w:id="25"/>
    <w:p w14:paraId="68E8477E" w14:textId="77777777" w:rsidR="00D220FB" w:rsidRPr="00D220FB" w:rsidRDefault="00D220FB" w:rsidP="00D220FB">
      <w:pPr>
        <w:spacing w:before="60"/>
        <w:ind w:left="709" w:hanging="709"/>
        <w:jc w:val="both"/>
        <w:rPr>
          <w:rFonts w:asciiTheme="majorHAnsi" w:hAnsiTheme="majorHAnsi"/>
          <w:color w:val="auto"/>
          <w:sz w:val="24"/>
          <w:szCs w:val="24"/>
        </w:rPr>
      </w:pPr>
      <w:r w:rsidRPr="00D220FB">
        <w:rPr>
          <w:rFonts w:asciiTheme="majorHAnsi" w:hAnsiTheme="majorHAnsi"/>
          <w:sz w:val="24"/>
          <w:szCs w:val="24"/>
        </w:rPr>
        <w:t xml:space="preserve">Kızıldağ, H. (2020). </w:t>
      </w:r>
      <w:r w:rsidRPr="00D220FB">
        <w:rPr>
          <w:rFonts w:asciiTheme="majorHAnsi" w:hAnsiTheme="majorHAnsi"/>
          <w:sz w:val="24"/>
          <w:szCs w:val="24"/>
          <w:highlight w:val="yellow"/>
        </w:rPr>
        <w:t xml:space="preserve">“Deliler: Fatih’in Fermanı” </w:t>
      </w:r>
      <w:r w:rsidRPr="00D220FB">
        <w:rPr>
          <w:rFonts w:asciiTheme="majorHAnsi" w:hAnsiTheme="majorHAnsi"/>
          <w:sz w:val="24"/>
          <w:szCs w:val="24"/>
        </w:rPr>
        <w:t xml:space="preserve">filminde </w:t>
      </w:r>
      <w:r w:rsidRPr="00D220FB">
        <w:rPr>
          <w:rFonts w:asciiTheme="majorHAnsi" w:hAnsiTheme="majorHAnsi"/>
          <w:sz w:val="24"/>
          <w:szCs w:val="24"/>
          <w:highlight w:val="yellow"/>
        </w:rPr>
        <w:t>Şamanizm</w:t>
      </w:r>
      <w:r w:rsidRPr="00D220FB">
        <w:rPr>
          <w:rFonts w:asciiTheme="majorHAnsi" w:hAnsiTheme="majorHAnsi"/>
          <w:sz w:val="24"/>
          <w:szCs w:val="24"/>
        </w:rPr>
        <w:t xml:space="preserve"> ve kurgusal işl</w:t>
      </w:r>
      <w:r w:rsidRPr="00D220FB">
        <w:rPr>
          <w:rFonts w:asciiTheme="majorHAnsi" w:hAnsiTheme="majorHAnsi"/>
          <w:sz w:val="24"/>
          <w:szCs w:val="24"/>
        </w:rPr>
        <w:t>e</w:t>
      </w:r>
      <w:r w:rsidRPr="00D220FB">
        <w:rPr>
          <w:rFonts w:asciiTheme="majorHAnsi" w:hAnsiTheme="majorHAnsi"/>
          <w:sz w:val="24"/>
          <w:szCs w:val="24"/>
        </w:rPr>
        <w:t xml:space="preserve">vi. </w:t>
      </w:r>
      <w:proofErr w:type="spellStart"/>
      <w:proofErr w:type="gramStart"/>
      <w:r w:rsidRPr="00D220FB">
        <w:rPr>
          <w:rFonts w:asciiTheme="majorHAnsi" w:hAnsiTheme="majorHAnsi"/>
          <w:i/>
          <w:sz w:val="24"/>
          <w:szCs w:val="24"/>
        </w:rPr>
        <w:t>The</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Journal</w:t>
      </w:r>
      <w:proofErr w:type="spellEnd"/>
      <w:proofErr w:type="gramEnd"/>
      <w:r w:rsidRPr="00D220FB">
        <w:rPr>
          <w:rFonts w:asciiTheme="majorHAnsi" w:hAnsiTheme="majorHAnsi"/>
          <w:i/>
          <w:sz w:val="24"/>
          <w:szCs w:val="24"/>
        </w:rPr>
        <w:t xml:space="preserve">  of </w:t>
      </w:r>
      <w:proofErr w:type="spellStart"/>
      <w:r w:rsidRPr="00D220FB">
        <w:rPr>
          <w:rFonts w:asciiTheme="majorHAnsi" w:hAnsiTheme="majorHAnsi"/>
          <w:i/>
          <w:sz w:val="24"/>
          <w:szCs w:val="24"/>
        </w:rPr>
        <w:t>Academic</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Social</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Science</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Studies</w:t>
      </w:r>
      <w:proofErr w:type="spellEnd"/>
      <w:r w:rsidRPr="00D220FB">
        <w:rPr>
          <w:rFonts w:asciiTheme="majorHAnsi" w:hAnsiTheme="majorHAnsi"/>
          <w:sz w:val="24"/>
          <w:szCs w:val="24"/>
        </w:rPr>
        <w:t xml:space="preserve">, 13 (82), 277-292. </w:t>
      </w:r>
      <w:hyperlink r:id="rId18" w:history="1">
        <w:r w:rsidRPr="00D220FB">
          <w:rPr>
            <w:rStyle w:val="Kpr"/>
            <w:rFonts w:asciiTheme="majorHAnsi" w:eastAsiaTheme="majorEastAsia" w:hAnsiTheme="majorHAnsi"/>
            <w:sz w:val="24"/>
            <w:szCs w:val="24"/>
          </w:rPr>
          <w:t>http://dx.doi.org/10.29228/JASSS.47952</w:t>
        </w:r>
      </w:hyperlink>
      <w:r w:rsidRPr="00D220FB">
        <w:rPr>
          <w:rFonts w:asciiTheme="majorHAnsi" w:hAnsiTheme="majorHAnsi"/>
          <w:sz w:val="24"/>
          <w:szCs w:val="24"/>
        </w:rPr>
        <w:t xml:space="preserve"> </w:t>
      </w:r>
    </w:p>
    <w:p w14:paraId="320BA9E8" w14:textId="77777777" w:rsidR="00D220FB" w:rsidRPr="00D220FB" w:rsidRDefault="00D220FB" w:rsidP="00D220FB">
      <w:pPr>
        <w:spacing w:before="60"/>
        <w:ind w:firstLine="709"/>
        <w:jc w:val="both"/>
        <w:rPr>
          <w:rFonts w:asciiTheme="majorHAnsi" w:hAnsiTheme="majorHAnsi"/>
          <w:b/>
          <w:color w:val="FF0000"/>
          <w:sz w:val="24"/>
          <w:szCs w:val="24"/>
        </w:rPr>
      </w:pPr>
      <w:r w:rsidRPr="00D220FB">
        <w:rPr>
          <w:rFonts w:asciiTheme="majorHAnsi" w:hAnsiTheme="majorHAnsi"/>
          <w:b/>
          <w:color w:val="FF0000"/>
          <w:sz w:val="24"/>
          <w:szCs w:val="24"/>
        </w:rPr>
        <w:t xml:space="preserve">Çok yazarlı eserler yabancı dildeyse son yazardan önce “&amp;”, Türkçe ise “ve” şeklinde belirtilmelidir. </w:t>
      </w:r>
    </w:p>
    <w:p w14:paraId="0481E9CC" w14:textId="77777777" w:rsidR="00D220FB" w:rsidRPr="00D220FB" w:rsidRDefault="00D220FB" w:rsidP="00D220FB">
      <w:pPr>
        <w:shd w:val="clear" w:color="auto" w:fill="FFFFFF"/>
        <w:spacing w:before="60"/>
        <w:ind w:left="709" w:hanging="709"/>
        <w:jc w:val="both"/>
        <w:rPr>
          <w:rFonts w:asciiTheme="majorHAnsi" w:hAnsiTheme="majorHAnsi"/>
          <w:color w:val="auto"/>
          <w:sz w:val="24"/>
          <w:szCs w:val="24"/>
        </w:rPr>
      </w:pPr>
      <w:r w:rsidRPr="00D220FB">
        <w:rPr>
          <w:rFonts w:asciiTheme="majorHAnsi" w:hAnsiTheme="majorHAnsi"/>
          <w:b/>
          <w:color w:val="FF0000"/>
          <w:sz w:val="24"/>
          <w:szCs w:val="24"/>
        </w:rPr>
        <w:lastRenderedPageBreak/>
        <w:t xml:space="preserve">Güncel </w:t>
      </w:r>
      <w:proofErr w:type="spellStart"/>
      <w:r w:rsidRPr="00D220FB">
        <w:rPr>
          <w:rFonts w:asciiTheme="majorHAnsi" w:hAnsiTheme="majorHAnsi"/>
          <w:b/>
          <w:color w:val="FF0000"/>
          <w:sz w:val="24"/>
          <w:szCs w:val="24"/>
        </w:rPr>
        <w:t>APA’da</w:t>
      </w:r>
      <w:proofErr w:type="spellEnd"/>
      <w:r w:rsidRPr="00D220FB">
        <w:rPr>
          <w:rFonts w:asciiTheme="majorHAnsi" w:hAnsiTheme="majorHAnsi"/>
          <w:b/>
          <w:color w:val="FF0000"/>
          <w:sz w:val="24"/>
          <w:szCs w:val="24"/>
        </w:rPr>
        <w:t xml:space="preserve"> yayınevinin bulunduğu şehir, vilayet adları kaldırılmıştır. Ö</w:t>
      </w:r>
      <w:r w:rsidRPr="00D220FB">
        <w:rPr>
          <w:rFonts w:asciiTheme="majorHAnsi" w:hAnsiTheme="majorHAnsi"/>
          <w:b/>
          <w:color w:val="FF0000"/>
          <w:sz w:val="24"/>
          <w:szCs w:val="24"/>
        </w:rPr>
        <w:t>r</w:t>
      </w:r>
      <w:r w:rsidRPr="00D220FB">
        <w:rPr>
          <w:rFonts w:asciiTheme="majorHAnsi" w:hAnsiTheme="majorHAnsi"/>
          <w:b/>
          <w:color w:val="FF0000"/>
          <w:sz w:val="24"/>
          <w:szCs w:val="24"/>
        </w:rPr>
        <w:t xml:space="preserve">nek: </w:t>
      </w:r>
      <w:r w:rsidRPr="00D220FB">
        <w:rPr>
          <w:rFonts w:asciiTheme="majorHAnsi" w:hAnsiTheme="majorHAnsi"/>
          <w:sz w:val="24"/>
          <w:szCs w:val="24"/>
        </w:rPr>
        <w:t xml:space="preserve">Büyüköztürk, Ş. (2019). </w:t>
      </w:r>
      <w:r w:rsidRPr="00D220FB">
        <w:rPr>
          <w:rFonts w:asciiTheme="majorHAnsi" w:hAnsiTheme="majorHAnsi"/>
          <w:i/>
          <w:sz w:val="24"/>
          <w:szCs w:val="24"/>
        </w:rPr>
        <w:t>Sosyal bilimler için veri analizi el kitabı</w:t>
      </w:r>
      <w:r w:rsidRPr="00D220FB">
        <w:rPr>
          <w:rFonts w:asciiTheme="majorHAnsi" w:hAnsiTheme="majorHAnsi"/>
          <w:sz w:val="24"/>
          <w:szCs w:val="24"/>
        </w:rPr>
        <w:t xml:space="preserve"> (25. Baskı). </w:t>
      </w:r>
      <w:proofErr w:type="spellStart"/>
      <w:r w:rsidRPr="00D220FB">
        <w:rPr>
          <w:rFonts w:asciiTheme="majorHAnsi" w:hAnsiTheme="majorHAnsi"/>
          <w:sz w:val="24"/>
          <w:szCs w:val="24"/>
          <w:highlight w:val="green"/>
        </w:rPr>
        <w:t>Pegem</w:t>
      </w:r>
      <w:proofErr w:type="spellEnd"/>
      <w:r w:rsidRPr="00D220FB">
        <w:rPr>
          <w:rFonts w:asciiTheme="majorHAnsi" w:hAnsiTheme="majorHAnsi"/>
          <w:sz w:val="24"/>
          <w:szCs w:val="24"/>
          <w:highlight w:val="green"/>
        </w:rPr>
        <w:t>.</w:t>
      </w:r>
    </w:p>
    <w:p w14:paraId="2AF29EAC" w14:textId="77777777" w:rsidR="00D220FB" w:rsidRPr="00D220FB" w:rsidRDefault="00D220FB" w:rsidP="00D220FB">
      <w:pPr>
        <w:spacing w:before="60"/>
        <w:jc w:val="center"/>
        <w:rPr>
          <w:rFonts w:asciiTheme="majorHAnsi" w:hAnsiTheme="majorHAnsi"/>
          <w:b/>
          <w:sz w:val="24"/>
          <w:szCs w:val="24"/>
        </w:rPr>
      </w:pPr>
      <w:r w:rsidRPr="00D220FB">
        <w:rPr>
          <w:rFonts w:asciiTheme="majorHAnsi" w:hAnsiTheme="majorHAnsi"/>
          <w:b/>
          <w:sz w:val="24"/>
          <w:szCs w:val="24"/>
          <w:highlight w:val="cyan"/>
        </w:rPr>
        <w:t>Kaynakçada</w:t>
      </w:r>
    </w:p>
    <w:p w14:paraId="6B114653"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Tez:</w:t>
      </w:r>
    </w:p>
    <w:p w14:paraId="10C3D212" w14:textId="77777777" w:rsidR="00D220FB" w:rsidRPr="00D220FB" w:rsidRDefault="00D220FB" w:rsidP="00D220FB">
      <w:pPr>
        <w:spacing w:before="60"/>
        <w:ind w:left="709" w:hanging="709"/>
        <w:jc w:val="both"/>
        <w:rPr>
          <w:rFonts w:asciiTheme="majorHAnsi" w:hAnsiTheme="majorHAnsi"/>
          <w:sz w:val="24"/>
          <w:szCs w:val="24"/>
        </w:rPr>
      </w:pPr>
      <w:r w:rsidRPr="00D220FB">
        <w:rPr>
          <w:rFonts w:asciiTheme="majorHAnsi" w:hAnsiTheme="majorHAnsi"/>
          <w:sz w:val="24"/>
          <w:szCs w:val="24"/>
        </w:rPr>
        <w:t>Arslan, Ş. (2006). </w:t>
      </w:r>
      <w:r w:rsidRPr="00D220FB">
        <w:rPr>
          <w:rFonts w:asciiTheme="majorHAnsi" w:hAnsiTheme="majorHAnsi"/>
          <w:i/>
          <w:iCs/>
          <w:sz w:val="24"/>
          <w:szCs w:val="24"/>
        </w:rPr>
        <w:t xml:space="preserve">Fıtrat kavramı çerçevesinde eğitimde insanın </w:t>
      </w:r>
      <w:proofErr w:type="spellStart"/>
      <w:r w:rsidRPr="00D220FB">
        <w:rPr>
          <w:rFonts w:asciiTheme="majorHAnsi" w:hAnsiTheme="majorHAnsi"/>
          <w:i/>
          <w:iCs/>
          <w:sz w:val="24"/>
          <w:szCs w:val="24"/>
        </w:rPr>
        <w:t>ne’liği</w:t>
      </w:r>
      <w:proofErr w:type="spellEnd"/>
      <w:r w:rsidRPr="00D220FB">
        <w:rPr>
          <w:rFonts w:asciiTheme="majorHAnsi" w:hAnsiTheme="majorHAnsi"/>
          <w:i/>
          <w:iCs/>
          <w:sz w:val="24"/>
          <w:szCs w:val="24"/>
        </w:rPr>
        <w:t xml:space="preserve"> sorusu</w:t>
      </w:r>
      <w:r w:rsidRPr="00D220FB">
        <w:rPr>
          <w:rFonts w:asciiTheme="majorHAnsi" w:hAnsiTheme="majorHAnsi"/>
          <w:sz w:val="24"/>
          <w:szCs w:val="24"/>
        </w:rPr>
        <w:t xml:space="preserve"> [Y</w:t>
      </w:r>
      <w:r w:rsidRPr="00D220FB">
        <w:rPr>
          <w:rFonts w:asciiTheme="majorHAnsi" w:hAnsiTheme="majorHAnsi"/>
          <w:sz w:val="24"/>
          <w:szCs w:val="24"/>
        </w:rPr>
        <w:t>a</w:t>
      </w:r>
      <w:r w:rsidRPr="00D220FB">
        <w:rPr>
          <w:rFonts w:asciiTheme="majorHAnsi" w:hAnsiTheme="majorHAnsi"/>
          <w:sz w:val="24"/>
          <w:szCs w:val="24"/>
        </w:rPr>
        <w:t>yımlanmamış doktora tezi]. Marmara Üniversitesi Sosyal Bilimler Enstitüsü.</w:t>
      </w:r>
    </w:p>
    <w:p w14:paraId="435EB004"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Makale:</w:t>
      </w:r>
    </w:p>
    <w:p w14:paraId="22935B21"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 xml:space="preserve">Karacabey, S. (2021). </w:t>
      </w:r>
      <w:proofErr w:type="spellStart"/>
      <w:r w:rsidRPr="00D220FB">
        <w:rPr>
          <w:rFonts w:asciiTheme="majorHAnsi" w:hAnsiTheme="majorHAnsi"/>
          <w:sz w:val="24"/>
          <w:szCs w:val="24"/>
        </w:rPr>
        <w:t>Lyrische</w:t>
      </w:r>
      <w:proofErr w:type="spellEnd"/>
      <w:r w:rsidRPr="00D220FB">
        <w:rPr>
          <w:rFonts w:asciiTheme="majorHAnsi" w:hAnsiTheme="majorHAnsi"/>
          <w:sz w:val="24"/>
          <w:szCs w:val="24"/>
        </w:rPr>
        <w:t xml:space="preserve"> </w:t>
      </w:r>
      <w:r w:rsidRPr="00D220FB">
        <w:rPr>
          <w:rFonts w:asciiTheme="majorHAnsi" w:hAnsiTheme="majorHAnsi"/>
          <w:sz w:val="24"/>
          <w:szCs w:val="24"/>
          <w:lang w:val="de-DE"/>
        </w:rPr>
        <w:t xml:space="preserve">texte zur </w:t>
      </w:r>
      <w:proofErr w:type="spellStart"/>
      <w:r w:rsidRPr="00D220FB">
        <w:rPr>
          <w:rFonts w:asciiTheme="majorHAnsi" w:hAnsiTheme="majorHAnsi"/>
          <w:sz w:val="24"/>
          <w:szCs w:val="24"/>
          <w:lang w:val="de-DE"/>
        </w:rPr>
        <w:t>entwicklung</w:t>
      </w:r>
      <w:proofErr w:type="spellEnd"/>
      <w:r w:rsidRPr="00D220FB">
        <w:rPr>
          <w:rFonts w:asciiTheme="majorHAnsi" w:hAnsiTheme="majorHAnsi"/>
          <w:sz w:val="24"/>
          <w:szCs w:val="24"/>
          <w:lang w:val="de-DE"/>
        </w:rPr>
        <w:t xml:space="preserve"> des kooperativen und kreat</w:t>
      </w:r>
      <w:r w:rsidRPr="00D220FB">
        <w:rPr>
          <w:rFonts w:asciiTheme="majorHAnsi" w:hAnsiTheme="majorHAnsi"/>
          <w:sz w:val="24"/>
          <w:szCs w:val="24"/>
          <w:lang w:val="de-DE"/>
        </w:rPr>
        <w:t>i</w:t>
      </w:r>
      <w:r w:rsidRPr="00D220FB">
        <w:rPr>
          <w:rFonts w:asciiTheme="majorHAnsi" w:hAnsiTheme="majorHAnsi"/>
          <w:sz w:val="24"/>
          <w:szCs w:val="24"/>
          <w:lang w:val="de-DE"/>
        </w:rPr>
        <w:t xml:space="preserve">ven </w:t>
      </w:r>
      <w:proofErr w:type="spellStart"/>
      <w:r w:rsidRPr="00D220FB">
        <w:rPr>
          <w:rFonts w:asciiTheme="majorHAnsi" w:hAnsiTheme="majorHAnsi"/>
          <w:sz w:val="24"/>
          <w:szCs w:val="24"/>
          <w:lang w:val="de-DE"/>
        </w:rPr>
        <w:t>schreibens</w:t>
      </w:r>
      <w:proofErr w:type="spellEnd"/>
      <w:r w:rsidRPr="00D220FB">
        <w:rPr>
          <w:rFonts w:asciiTheme="majorHAnsi" w:hAnsiTheme="majorHAnsi"/>
          <w:sz w:val="24"/>
          <w:szCs w:val="24"/>
        </w:rPr>
        <w:t xml:space="preserve">. </w:t>
      </w:r>
      <w:proofErr w:type="spellStart"/>
      <w:r w:rsidRPr="00D220FB">
        <w:rPr>
          <w:rFonts w:asciiTheme="majorHAnsi" w:hAnsiTheme="majorHAnsi"/>
          <w:i/>
          <w:sz w:val="24"/>
          <w:szCs w:val="24"/>
        </w:rPr>
        <w:t>The</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Journal</w:t>
      </w:r>
      <w:proofErr w:type="spellEnd"/>
      <w:r w:rsidRPr="00D220FB">
        <w:rPr>
          <w:rFonts w:asciiTheme="majorHAnsi" w:hAnsiTheme="majorHAnsi"/>
          <w:i/>
          <w:sz w:val="24"/>
          <w:szCs w:val="24"/>
        </w:rPr>
        <w:t xml:space="preserve"> of Kesit Academy,</w:t>
      </w:r>
      <w:r w:rsidRPr="00D220FB">
        <w:rPr>
          <w:rFonts w:asciiTheme="majorHAnsi" w:hAnsiTheme="majorHAnsi"/>
          <w:sz w:val="24"/>
          <w:szCs w:val="24"/>
        </w:rPr>
        <w:t xml:space="preserve"> 7 (27), 1-13. http://dx.doi.org/</w:t>
      </w:r>
      <w:proofErr w:type="gramStart"/>
      <w:r w:rsidRPr="00D220FB">
        <w:rPr>
          <w:rFonts w:asciiTheme="majorHAnsi" w:hAnsiTheme="majorHAnsi"/>
          <w:sz w:val="24"/>
          <w:szCs w:val="24"/>
        </w:rPr>
        <w:t>10.29228</w:t>
      </w:r>
      <w:proofErr w:type="gramEnd"/>
      <w:r w:rsidRPr="00D220FB">
        <w:rPr>
          <w:rFonts w:asciiTheme="majorHAnsi" w:hAnsiTheme="majorHAnsi"/>
          <w:sz w:val="24"/>
          <w:szCs w:val="24"/>
        </w:rPr>
        <w:t>/kesit.50935</w:t>
      </w:r>
    </w:p>
    <w:p w14:paraId="0A1BB405"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Köse, S</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Tutar, H., Şahin, N. ve Güler, S. (2020). Kişilik özellikleri ve kariyer stresi ilişkisinde örgütsel güvenin aracılık etkisi üzerine bir araştırma. </w:t>
      </w:r>
      <w:proofErr w:type="spellStart"/>
      <w:r w:rsidRPr="00D220FB">
        <w:rPr>
          <w:rFonts w:asciiTheme="majorHAnsi" w:hAnsiTheme="majorHAnsi"/>
          <w:i/>
          <w:iCs/>
          <w:sz w:val="24"/>
          <w:szCs w:val="24"/>
        </w:rPr>
        <w:t>Turkish</w:t>
      </w:r>
      <w:proofErr w:type="spellEnd"/>
      <w:r w:rsidRPr="00D220FB">
        <w:rPr>
          <w:rFonts w:asciiTheme="majorHAnsi" w:hAnsiTheme="majorHAnsi"/>
          <w:i/>
          <w:iCs/>
          <w:sz w:val="24"/>
          <w:szCs w:val="24"/>
        </w:rPr>
        <w:t xml:space="preserve"> </w:t>
      </w:r>
      <w:proofErr w:type="spellStart"/>
      <w:r w:rsidRPr="00D220FB">
        <w:rPr>
          <w:rFonts w:asciiTheme="majorHAnsi" w:hAnsiTheme="majorHAnsi"/>
          <w:i/>
          <w:iCs/>
          <w:sz w:val="24"/>
          <w:szCs w:val="24"/>
        </w:rPr>
        <w:t>Studies</w:t>
      </w:r>
      <w:proofErr w:type="spellEnd"/>
      <w:r w:rsidRPr="00D220FB">
        <w:rPr>
          <w:rFonts w:asciiTheme="majorHAnsi" w:hAnsiTheme="majorHAnsi"/>
          <w:i/>
          <w:iCs/>
          <w:sz w:val="24"/>
          <w:szCs w:val="24"/>
        </w:rPr>
        <w:t>, 15</w:t>
      </w:r>
      <w:r w:rsidRPr="00D220FB">
        <w:rPr>
          <w:rFonts w:asciiTheme="majorHAnsi" w:hAnsiTheme="majorHAnsi"/>
          <w:sz w:val="24"/>
          <w:szCs w:val="24"/>
        </w:rPr>
        <w:t>(2), 1137-1154. https://dx.doi.org/</w:t>
      </w:r>
      <w:proofErr w:type="gramStart"/>
      <w:r w:rsidRPr="00D220FB">
        <w:rPr>
          <w:rFonts w:asciiTheme="majorHAnsi" w:hAnsiTheme="majorHAnsi"/>
          <w:sz w:val="24"/>
          <w:szCs w:val="24"/>
        </w:rPr>
        <w:t>10.29228</w:t>
      </w:r>
      <w:proofErr w:type="gramEnd"/>
      <w:r w:rsidRPr="00D220FB">
        <w:rPr>
          <w:rFonts w:asciiTheme="majorHAnsi" w:hAnsiTheme="majorHAnsi"/>
          <w:sz w:val="24"/>
          <w:szCs w:val="24"/>
        </w:rPr>
        <w:t>/TurkishStudies.40441</w:t>
      </w:r>
    </w:p>
    <w:p w14:paraId="63D5CBAD"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 xml:space="preserve">Çaplı, B. (2001). Media </w:t>
      </w:r>
      <w:proofErr w:type="spellStart"/>
      <w:r w:rsidRPr="00D220FB">
        <w:rPr>
          <w:rFonts w:asciiTheme="majorHAnsi" w:hAnsiTheme="majorHAnsi"/>
          <w:sz w:val="24"/>
          <w:szCs w:val="24"/>
        </w:rPr>
        <w:t>policies</w:t>
      </w:r>
      <w:proofErr w:type="spellEnd"/>
      <w:r w:rsidRPr="00D220FB">
        <w:rPr>
          <w:rFonts w:asciiTheme="majorHAnsi" w:hAnsiTheme="majorHAnsi"/>
          <w:sz w:val="24"/>
          <w:szCs w:val="24"/>
        </w:rPr>
        <w:t xml:space="preserve"> in </w:t>
      </w:r>
      <w:proofErr w:type="spellStart"/>
      <w:r w:rsidRPr="00D220FB">
        <w:rPr>
          <w:rFonts w:asciiTheme="majorHAnsi" w:hAnsiTheme="majorHAnsi"/>
          <w:sz w:val="24"/>
          <w:szCs w:val="24"/>
        </w:rPr>
        <w:t>Turkey</w:t>
      </w:r>
      <w:proofErr w:type="spellEnd"/>
      <w:r w:rsidRPr="00D220FB">
        <w:rPr>
          <w:rFonts w:asciiTheme="majorHAnsi" w:hAnsiTheme="majorHAnsi"/>
          <w:sz w:val="24"/>
          <w:szCs w:val="24"/>
        </w:rPr>
        <w:t xml:space="preserve"> since 1990. </w:t>
      </w:r>
      <w:r w:rsidRPr="00D220FB">
        <w:rPr>
          <w:rFonts w:asciiTheme="majorHAnsi" w:hAnsiTheme="majorHAnsi"/>
          <w:i/>
          <w:sz w:val="24"/>
          <w:szCs w:val="24"/>
        </w:rPr>
        <w:t>Kültür ve İletişim</w:t>
      </w:r>
      <w:r w:rsidRPr="00D220FB">
        <w:rPr>
          <w:rFonts w:asciiTheme="majorHAnsi" w:hAnsiTheme="majorHAnsi"/>
          <w:sz w:val="24"/>
          <w:szCs w:val="24"/>
        </w:rPr>
        <w:t xml:space="preserve">, </w:t>
      </w:r>
      <w:r w:rsidRPr="00D220FB">
        <w:rPr>
          <w:rFonts w:asciiTheme="majorHAnsi" w:hAnsiTheme="majorHAnsi"/>
          <w:i/>
          <w:sz w:val="24"/>
          <w:szCs w:val="24"/>
        </w:rPr>
        <w:t xml:space="preserve">4 </w:t>
      </w:r>
      <w:r w:rsidRPr="00D220FB">
        <w:rPr>
          <w:rFonts w:asciiTheme="majorHAnsi" w:hAnsiTheme="majorHAnsi"/>
          <w:iCs/>
          <w:sz w:val="24"/>
          <w:szCs w:val="24"/>
        </w:rPr>
        <w:t>(2)</w:t>
      </w:r>
      <w:r w:rsidRPr="00D220FB">
        <w:rPr>
          <w:rFonts w:asciiTheme="majorHAnsi" w:hAnsiTheme="majorHAnsi"/>
          <w:sz w:val="24"/>
          <w:szCs w:val="24"/>
        </w:rPr>
        <w:t>, 45-55.</w:t>
      </w:r>
    </w:p>
    <w:p w14:paraId="1BF39DF7"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Kitap:</w:t>
      </w:r>
    </w:p>
    <w:p w14:paraId="6BFFD8B5"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Erdem, M.D. ve Bölük, R. (2012). </w:t>
      </w:r>
      <w:proofErr w:type="gramStart"/>
      <w:r w:rsidRPr="00D220FB">
        <w:rPr>
          <w:rFonts w:asciiTheme="majorHAnsi" w:hAnsiTheme="majorHAnsi"/>
          <w:i/>
          <w:iCs/>
          <w:sz w:val="24"/>
          <w:szCs w:val="24"/>
        </w:rPr>
        <w:t>Antalya ve yöresi ağızları.</w:t>
      </w:r>
      <w:r w:rsidRPr="00D220FB">
        <w:rPr>
          <w:rFonts w:asciiTheme="majorHAnsi" w:hAnsiTheme="majorHAnsi"/>
          <w:sz w:val="24"/>
          <w:szCs w:val="24"/>
        </w:rPr>
        <w:t xml:space="preserve"> </w:t>
      </w:r>
      <w:proofErr w:type="gramEnd"/>
      <w:r w:rsidRPr="00D220FB">
        <w:rPr>
          <w:rFonts w:asciiTheme="majorHAnsi" w:hAnsiTheme="majorHAnsi"/>
          <w:sz w:val="24"/>
          <w:szCs w:val="24"/>
        </w:rPr>
        <w:t xml:space="preserve">Gazi Kitabevi. </w:t>
      </w:r>
    </w:p>
    <w:p w14:paraId="512978A3"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Birden Fazla Baskısı Olan Kitap:</w:t>
      </w:r>
    </w:p>
    <w:p w14:paraId="3F05D9CF"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 xml:space="preserve">Büyüköztürk, Ş. (2019). </w:t>
      </w:r>
      <w:r w:rsidRPr="00D220FB">
        <w:rPr>
          <w:rFonts w:asciiTheme="majorHAnsi" w:hAnsiTheme="majorHAnsi"/>
          <w:i/>
          <w:sz w:val="24"/>
          <w:szCs w:val="24"/>
        </w:rPr>
        <w:t>Sosyal bilimler için veri analizi el kitabı</w:t>
      </w:r>
      <w:r w:rsidRPr="00D220FB">
        <w:rPr>
          <w:rFonts w:asciiTheme="majorHAnsi" w:hAnsiTheme="majorHAnsi"/>
          <w:sz w:val="24"/>
          <w:szCs w:val="24"/>
        </w:rPr>
        <w:t xml:space="preserve"> (25. Baskı). </w:t>
      </w:r>
      <w:proofErr w:type="spellStart"/>
      <w:r w:rsidRPr="00D220FB">
        <w:rPr>
          <w:rFonts w:asciiTheme="majorHAnsi" w:hAnsiTheme="majorHAnsi"/>
          <w:sz w:val="24"/>
          <w:szCs w:val="24"/>
        </w:rPr>
        <w:t>Pegem</w:t>
      </w:r>
      <w:proofErr w:type="spellEnd"/>
      <w:r w:rsidRPr="00D220FB">
        <w:rPr>
          <w:rFonts w:asciiTheme="majorHAnsi" w:hAnsiTheme="majorHAnsi"/>
          <w:sz w:val="24"/>
          <w:szCs w:val="24"/>
        </w:rPr>
        <w:t>.</w:t>
      </w:r>
    </w:p>
    <w:p w14:paraId="5E81B6CF"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Çeviri Kitap:</w:t>
      </w:r>
    </w:p>
    <w:p w14:paraId="314F1085"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proofErr w:type="spellStart"/>
      <w:r w:rsidRPr="00D220FB">
        <w:rPr>
          <w:rFonts w:asciiTheme="majorHAnsi" w:hAnsiTheme="majorHAnsi"/>
          <w:sz w:val="24"/>
          <w:szCs w:val="24"/>
        </w:rPr>
        <w:t>Wollen</w:t>
      </w:r>
      <w:proofErr w:type="spellEnd"/>
      <w:r w:rsidRPr="00D220FB">
        <w:rPr>
          <w:rFonts w:asciiTheme="majorHAnsi" w:hAnsiTheme="majorHAnsi"/>
          <w:sz w:val="24"/>
          <w:szCs w:val="24"/>
        </w:rPr>
        <w:t xml:space="preserve">, P. (2004). </w:t>
      </w:r>
      <w:r w:rsidRPr="00D220FB">
        <w:rPr>
          <w:rFonts w:asciiTheme="majorHAnsi" w:hAnsiTheme="majorHAnsi"/>
          <w:i/>
          <w:sz w:val="24"/>
          <w:szCs w:val="24"/>
        </w:rPr>
        <w:t>Sinemada göstergeler ve anlam</w:t>
      </w:r>
      <w:r w:rsidRPr="00D220FB">
        <w:rPr>
          <w:rFonts w:asciiTheme="majorHAnsi" w:hAnsiTheme="majorHAnsi"/>
          <w:sz w:val="24"/>
          <w:szCs w:val="24"/>
        </w:rPr>
        <w:t xml:space="preserve"> (Çev</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Z. </w:t>
      </w:r>
      <w:proofErr w:type="spellStart"/>
      <w:r w:rsidRPr="00D220FB">
        <w:rPr>
          <w:rFonts w:asciiTheme="majorHAnsi" w:hAnsiTheme="majorHAnsi"/>
          <w:sz w:val="24"/>
          <w:szCs w:val="24"/>
        </w:rPr>
        <w:t>Aracagök</w:t>
      </w:r>
      <w:proofErr w:type="spellEnd"/>
      <w:r w:rsidRPr="00D220FB">
        <w:rPr>
          <w:rFonts w:asciiTheme="majorHAnsi" w:hAnsiTheme="majorHAnsi"/>
          <w:sz w:val="24"/>
          <w:szCs w:val="24"/>
        </w:rPr>
        <w:t xml:space="preserve"> ve B. Doğan). Metis. </w:t>
      </w:r>
    </w:p>
    <w:p w14:paraId="413998AE"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Editörlü Kitabın Tamamı:</w:t>
      </w:r>
    </w:p>
    <w:p w14:paraId="59A3274C"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 xml:space="preserve">Aça, M. ve Yolcu, M. A. (Ed.) (2021). </w:t>
      </w:r>
      <w:r w:rsidRPr="00D220FB">
        <w:rPr>
          <w:rFonts w:asciiTheme="majorHAnsi" w:hAnsiTheme="majorHAnsi"/>
          <w:i/>
          <w:sz w:val="24"/>
          <w:szCs w:val="24"/>
        </w:rPr>
        <w:t>Sosyal bilimler ışığında doğa, insan, toplum ve kültür</w:t>
      </w:r>
      <w:r w:rsidRPr="00D220FB">
        <w:rPr>
          <w:rFonts w:asciiTheme="majorHAnsi" w:hAnsiTheme="majorHAnsi"/>
          <w:sz w:val="24"/>
          <w:szCs w:val="24"/>
        </w:rPr>
        <w:t>. Paradigma Akademi.</w:t>
      </w:r>
    </w:p>
    <w:p w14:paraId="63277183"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Kitap Bölümü:</w:t>
      </w:r>
    </w:p>
    <w:p w14:paraId="7B3AA5CC"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r w:rsidRPr="00D220FB">
        <w:rPr>
          <w:rFonts w:asciiTheme="majorHAnsi" w:hAnsiTheme="majorHAnsi"/>
          <w:sz w:val="24"/>
          <w:szCs w:val="24"/>
        </w:rPr>
        <w:t xml:space="preserve">Kızıldağ, H. (2021). Arkaik devirlerden post-hümanizme ölümsüzlük arayışındaki insan: ufuktaki </w:t>
      </w:r>
      <w:proofErr w:type="spellStart"/>
      <w:r w:rsidRPr="00D220FB">
        <w:rPr>
          <w:rFonts w:asciiTheme="majorHAnsi" w:hAnsiTheme="majorHAnsi"/>
          <w:sz w:val="24"/>
          <w:szCs w:val="24"/>
        </w:rPr>
        <w:t>transhümanizm</w:t>
      </w:r>
      <w:proofErr w:type="spellEnd"/>
      <w:r w:rsidRPr="00D220FB">
        <w:rPr>
          <w:rFonts w:asciiTheme="majorHAnsi" w:hAnsiTheme="majorHAnsi"/>
          <w:sz w:val="24"/>
          <w:szCs w:val="24"/>
        </w:rPr>
        <w:t xml:space="preserve"> ve kültür. İçinde Aça, M. ve Yolcu, M. A. (Ed.), </w:t>
      </w:r>
      <w:r w:rsidRPr="00D220FB">
        <w:rPr>
          <w:rFonts w:asciiTheme="majorHAnsi" w:hAnsiTheme="majorHAnsi"/>
          <w:i/>
          <w:sz w:val="24"/>
          <w:szCs w:val="24"/>
        </w:rPr>
        <w:t xml:space="preserve">Sosyal bilimler ışığında doğa, insan, toplum ve kültür </w:t>
      </w:r>
      <w:proofErr w:type="gramStart"/>
      <w:r w:rsidRPr="00D220FB">
        <w:rPr>
          <w:rFonts w:asciiTheme="majorHAnsi" w:hAnsiTheme="majorHAnsi"/>
          <w:sz w:val="24"/>
          <w:szCs w:val="24"/>
        </w:rPr>
        <w:t>(</w:t>
      </w:r>
      <w:proofErr w:type="spellStart"/>
      <w:proofErr w:type="gramEnd"/>
      <w:r w:rsidRPr="00D220FB">
        <w:rPr>
          <w:rFonts w:asciiTheme="majorHAnsi" w:hAnsiTheme="majorHAnsi"/>
          <w:sz w:val="24"/>
          <w:szCs w:val="24"/>
        </w:rPr>
        <w:t>ss</w:t>
      </w:r>
      <w:proofErr w:type="spellEnd"/>
      <w:r w:rsidRPr="00D220FB">
        <w:rPr>
          <w:rFonts w:asciiTheme="majorHAnsi" w:hAnsiTheme="majorHAnsi"/>
          <w:sz w:val="24"/>
          <w:szCs w:val="24"/>
        </w:rPr>
        <w:t>. 81-96</w:t>
      </w:r>
      <w:proofErr w:type="gramStart"/>
      <w:r w:rsidRPr="00D220FB">
        <w:rPr>
          <w:rFonts w:asciiTheme="majorHAnsi" w:hAnsiTheme="majorHAnsi"/>
          <w:sz w:val="24"/>
          <w:szCs w:val="24"/>
        </w:rPr>
        <w:t>)</w:t>
      </w:r>
      <w:proofErr w:type="gramEnd"/>
      <w:r w:rsidRPr="00D220FB">
        <w:rPr>
          <w:rFonts w:asciiTheme="majorHAnsi" w:hAnsiTheme="majorHAnsi"/>
          <w:sz w:val="24"/>
          <w:szCs w:val="24"/>
        </w:rPr>
        <w:t>. Par</w:t>
      </w:r>
      <w:r w:rsidRPr="00D220FB">
        <w:rPr>
          <w:rFonts w:asciiTheme="majorHAnsi" w:hAnsiTheme="majorHAnsi"/>
          <w:sz w:val="24"/>
          <w:szCs w:val="24"/>
        </w:rPr>
        <w:t>a</w:t>
      </w:r>
      <w:r w:rsidRPr="00D220FB">
        <w:rPr>
          <w:rFonts w:asciiTheme="majorHAnsi" w:hAnsiTheme="majorHAnsi"/>
          <w:sz w:val="24"/>
          <w:szCs w:val="24"/>
        </w:rPr>
        <w:t>digma Akademi.</w:t>
      </w:r>
    </w:p>
    <w:p w14:paraId="13F782F1" w14:textId="77777777" w:rsidR="00D220FB" w:rsidRPr="00D220FB" w:rsidRDefault="00D220FB" w:rsidP="00D220FB">
      <w:pPr>
        <w:pStyle w:val="Balk3"/>
        <w:jc w:val="center"/>
        <w:rPr>
          <w:rFonts w:eastAsiaTheme="minorEastAsia"/>
          <w:i/>
          <w:iCs/>
          <w:sz w:val="24"/>
          <w:szCs w:val="24"/>
          <w:u w:val="single"/>
        </w:rPr>
      </w:pPr>
      <w:r w:rsidRPr="00D220FB">
        <w:rPr>
          <w:rFonts w:eastAsiaTheme="minorEastAsia"/>
          <w:i/>
          <w:iCs/>
          <w:sz w:val="24"/>
          <w:szCs w:val="24"/>
          <w:highlight w:val="yellow"/>
          <w:u w:val="single"/>
        </w:rPr>
        <w:lastRenderedPageBreak/>
        <w:t>Çok Ciltli Eserler:</w:t>
      </w:r>
    </w:p>
    <w:p w14:paraId="19670689" w14:textId="77777777" w:rsidR="00D220FB" w:rsidRPr="00D220FB" w:rsidRDefault="00D220FB" w:rsidP="00D220FB">
      <w:pPr>
        <w:spacing w:before="60"/>
        <w:ind w:left="567" w:hanging="567"/>
        <w:jc w:val="both"/>
        <w:rPr>
          <w:rFonts w:asciiTheme="majorHAnsi" w:eastAsiaTheme="minorEastAsia" w:hAnsiTheme="majorHAnsi"/>
          <w:sz w:val="24"/>
          <w:szCs w:val="24"/>
        </w:rPr>
      </w:pPr>
      <w:r w:rsidRPr="00D220FB">
        <w:rPr>
          <w:rFonts w:asciiTheme="majorHAnsi" w:eastAsiaTheme="minorEastAsia" w:hAnsiTheme="majorHAnsi"/>
          <w:sz w:val="24"/>
          <w:szCs w:val="24"/>
        </w:rPr>
        <w:t xml:space="preserve">Ögel. B. (1985). </w:t>
      </w:r>
      <w:r w:rsidRPr="00D220FB">
        <w:rPr>
          <w:rFonts w:asciiTheme="majorHAnsi" w:eastAsiaTheme="minorEastAsia" w:hAnsiTheme="majorHAnsi"/>
          <w:i/>
          <w:sz w:val="24"/>
          <w:szCs w:val="24"/>
        </w:rPr>
        <w:t>Türk kültür tarihine giriş</w:t>
      </w:r>
      <w:r w:rsidRPr="00D220FB">
        <w:rPr>
          <w:rFonts w:asciiTheme="majorHAnsi" w:eastAsiaTheme="minorEastAsia" w:hAnsiTheme="majorHAnsi"/>
          <w:sz w:val="24"/>
          <w:szCs w:val="24"/>
        </w:rPr>
        <w:t xml:space="preserve"> (Cilt 1). </w:t>
      </w:r>
      <w:proofErr w:type="gramStart"/>
      <w:r w:rsidRPr="00D220FB">
        <w:rPr>
          <w:rFonts w:asciiTheme="majorHAnsi" w:eastAsiaTheme="minorEastAsia" w:hAnsiTheme="majorHAnsi"/>
          <w:sz w:val="24"/>
          <w:szCs w:val="24"/>
        </w:rPr>
        <w:t>Kültür ve Turizm Bakanlığı Yayı</w:t>
      </w:r>
      <w:r w:rsidRPr="00D220FB">
        <w:rPr>
          <w:rFonts w:asciiTheme="majorHAnsi" w:eastAsiaTheme="minorEastAsia" w:hAnsiTheme="majorHAnsi"/>
          <w:sz w:val="24"/>
          <w:szCs w:val="24"/>
        </w:rPr>
        <w:t>n</w:t>
      </w:r>
      <w:r w:rsidRPr="00D220FB">
        <w:rPr>
          <w:rFonts w:asciiTheme="majorHAnsi" w:eastAsiaTheme="minorEastAsia" w:hAnsiTheme="majorHAnsi"/>
          <w:sz w:val="24"/>
          <w:szCs w:val="24"/>
        </w:rPr>
        <w:t>ları.</w:t>
      </w:r>
      <w:proofErr w:type="gramEnd"/>
    </w:p>
    <w:p w14:paraId="207264FA" w14:textId="77777777" w:rsidR="00D220FB" w:rsidRPr="00D220FB" w:rsidRDefault="00D220FB" w:rsidP="00D220FB">
      <w:pPr>
        <w:pStyle w:val="Balk3"/>
        <w:jc w:val="center"/>
        <w:rPr>
          <w:rFonts w:eastAsiaTheme="minorHAnsi"/>
          <w:i/>
          <w:iCs/>
          <w:sz w:val="24"/>
          <w:szCs w:val="24"/>
          <w:u w:val="single"/>
        </w:rPr>
      </w:pPr>
      <w:r w:rsidRPr="00D220FB">
        <w:rPr>
          <w:rFonts w:eastAsiaTheme="minorHAnsi"/>
          <w:i/>
          <w:iCs/>
          <w:sz w:val="24"/>
          <w:szCs w:val="24"/>
          <w:highlight w:val="yellow"/>
          <w:u w:val="single"/>
        </w:rPr>
        <w:t>Raporlar:</w:t>
      </w:r>
    </w:p>
    <w:p w14:paraId="5F988EEE" w14:textId="77777777" w:rsidR="00D220FB" w:rsidRPr="00D220FB" w:rsidRDefault="00D220FB" w:rsidP="00D220FB">
      <w:pPr>
        <w:spacing w:before="60"/>
        <w:ind w:left="567" w:hanging="567"/>
        <w:jc w:val="both"/>
        <w:rPr>
          <w:rFonts w:asciiTheme="majorHAnsi" w:eastAsiaTheme="minorHAnsi" w:hAnsiTheme="majorHAnsi"/>
          <w:sz w:val="24"/>
          <w:szCs w:val="24"/>
        </w:rPr>
      </w:pPr>
      <w:proofErr w:type="spellStart"/>
      <w:r w:rsidRPr="00D220FB">
        <w:rPr>
          <w:rFonts w:asciiTheme="majorHAnsi" w:eastAsiaTheme="minorHAnsi" w:hAnsiTheme="majorHAnsi"/>
          <w:sz w:val="24"/>
          <w:szCs w:val="24"/>
        </w:rPr>
        <w:t>Dalton</w:t>
      </w:r>
      <w:proofErr w:type="spellEnd"/>
      <w:r w:rsidRPr="00D220FB">
        <w:rPr>
          <w:rFonts w:asciiTheme="majorHAnsi" w:eastAsiaTheme="minorHAnsi" w:hAnsiTheme="majorHAnsi"/>
          <w:sz w:val="24"/>
          <w:szCs w:val="24"/>
        </w:rPr>
        <w:t>, P</w:t>
      </w:r>
      <w:proofErr w:type="gramStart"/>
      <w:r w:rsidRPr="00D220FB">
        <w:rPr>
          <w:rFonts w:asciiTheme="majorHAnsi" w:eastAsiaTheme="minorHAnsi" w:hAnsiTheme="majorHAnsi"/>
          <w:sz w:val="24"/>
          <w:szCs w:val="24"/>
        </w:rPr>
        <w:t>.,</w:t>
      </w:r>
      <w:proofErr w:type="gramEnd"/>
      <w:r w:rsidRPr="00D220FB">
        <w:rPr>
          <w:rFonts w:asciiTheme="majorHAnsi" w:eastAsiaTheme="minorHAnsi" w:hAnsiTheme="majorHAnsi"/>
          <w:sz w:val="24"/>
          <w:szCs w:val="24"/>
        </w:rPr>
        <w:t xml:space="preserve"> </w:t>
      </w:r>
      <w:proofErr w:type="spellStart"/>
      <w:r w:rsidRPr="00D220FB">
        <w:rPr>
          <w:rFonts w:asciiTheme="majorHAnsi" w:eastAsiaTheme="minorHAnsi" w:hAnsiTheme="majorHAnsi"/>
          <w:sz w:val="24"/>
          <w:szCs w:val="24"/>
        </w:rPr>
        <w:t>Marcenaro</w:t>
      </w:r>
      <w:proofErr w:type="spellEnd"/>
      <w:r w:rsidRPr="00D220FB">
        <w:rPr>
          <w:rFonts w:asciiTheme="majorHAnsi" w:eastAsiaTheme="minorHAnsi" w:hAnsiTheme="majorHAnsi"/>
          <w:sz w:val="24"/>
          <w:szCs w:val="24"/>
        </w:rPr>
        <w:t xml:space="preserve">, O., De </w:t>
      </w:r>
      <w:proofErr w:type="spellStart"/>
      <w:r w:rsidRPr="00D220FB">
        <w:rPr>
          <w:rFonts w:asciiTheme="majorHAnsi" w:eastAsiaTheme="minorHAnsi" w:hAnsiTheme="majorHAnsi"/>
          <w:sz w:val="24"/>
          <w:szCs w:val="24"/>
        </w:rPr>
        <w:t>Vries</w:t>
      </w:r>
      <w:proofErr w:type="spellEnd"/>
      <w:r w:rsidRPr="00D220FB">
        <w:rPr>
          <w:rFonts w:asciiTheme="majorHAnsi" w:eastAsiaTheme="minorHAnsi" w:hAnsiTheme="majorHAnsi"/>
          <w:sz w:val="24"/>
          <w:szCs w:val="24"/>
        </w:rPr>
        <w:t xml:space="preserve">, R. &amp; </w:t>
      </w:r>
      <w:proofErr w:type="spellStart"/>
      <w:r w:rsidRPr="00D220FB">
        <w:rPr>
          <w:rFonts w:asciiTheme="majorHAnsi" w:eastAsiaTheme="minorHAnsi" w:hAnsiTheme="majorHAnsi"/>
          <w:sz w:val="24"/>
          <w:szCs w:val="24"/>
        </w:rPr>
        <w:t>She</w:t>
      </w:r>
      <w:proofErr w:type="spellEnd"/>
      <w:r w:rsidRPr="00D220FB">
        <w:rPr>
          <w:rFonts w:asciiTheme="majorHAnsi" w:eastAsiaTheme="minorHAnsi" w:hAnsiTheme="majorHAnsi"/>
          <w:sz w:val="24"/>
          <w:szCs w:val="24"/>
        </w:rPr>
        <w:t xml:space="preserve">, P. (2018). </w:t>
      </w:r>
      <w:r w:rsidRPr="00D220FB">
        <w:rPr>
          <w:rFonts w:asciiTheme="majorHAnsi" w:eastAsiaTheme="minorHAnsi" w:hAnsiTheme="majorHAnsi"/>
          <w:i/>
          <w:sz w:val="24"/>
          <w:szCs w:val="24"/>
        </w:rPr>
        <w:t xml:space="preserve">Global </w:t>
      </w:r>
      <w:proofErr w:type="spellStart"/>
      <w:r w:rsidRPr="00D220FB">
        <w:rPr>
          <w:rFonts w:asciiTheme="majorHAnsi" w:eastAsiaTheme="minorHAnsi" w:hAnsiTheme="majorHAnsi"/>
          <w:i/>
          <w:sz w:val="24"/>
          <w:szCs w:val="24"/>
        </w:rPr>
        <w:t>teacher</w:t>
      </w:r>
      <w:proofErr w:type="spellEnd"/>
      <w:r w:rsidRPr="00D220FB">
        <w:rPr>
          <w:rFonts w:asciiTheme="majorHAnsi" w:eastAsiaTheme="minorHAnsi" w:hAnsiTheme="majorHAnsi"/>
          <w:i/>
          <w:sz w:val="24"/>
          <w:szCs w:val="24"/>
        </w:rPr>
        <w:t xml:space="preserve"> </w:t>
      </w:r>
      <w:proofErr w:type="spellStart"/>
      <w:r w:rsidRPr="00D220FB">
        <w:rPr>
          <w:rFonts w:asciiTheme="majorHAnsi" w:eastAsiaTheme="minorHAnsi" w:hAnsiTheme="majorHAnsi"/>
          <w:i/>
          <w:sz w:val="24"/>
          <w:szCs w:val="24"/>
        </w:rPr>
        <w:t>status</w:t>
      </w:r>
      <w:proofErr w:type="spellEnd"/>
      <w:r w:rsidRPr="00D220FB">
        <w:rPr>
          <w:rFonts w:asciiTheme="majorHAnsi" w:eastAsiaTheme="minorHAnsi" w:hAnsiTheme="majorHAnsi"/>
          <w:i/>
          <w:sz w:val="24"/>
          <w:szCs w:val="24"/>
        </w:rPr>
        <w:t xml:space="preserve"> </w:t>
      </w:r>
      <w:proofErr w:type="spellStart"/>
      <w:r w:rsidRPr="00D220FB">
        <w:rPr>
          <w:rFonts w:asciiTheme="majorHAnsi" w:eastAsiaTheme="minorHAnsi" w:hAnsiTheme="majorHAnsi"/>
          <w:i/>
          <w:sz w:val="24"/>
          <w:szCs w:val="24"/>
        </w:rPr>
        <w:t>index</w:t>
      </w:r>
      <w:proofErr w:type="spellEnd"/>
      <w:r w:rsidRPr="00D220FB">
        <w:rPr>
          <w:rFonts w:asciiTheme="majorHAnsi" w:eastAsiaTheme="minorHAnsi" w:hAnsiTheme="majorHAnsi"/>
          <w:i/>
          <w:sz w:val="24"/>
          <w:szCs w:val="24"/>
        </w:rPr>
        <w:t xml:space="preserve"> </w:t>
      </w:r>
      <w:r w:rsidRPr="00D220FB">
        <w:rPr>
          <w:rFonts w:asciiTheme="majorHAnsi" w:eastAsiaTheme="minorHAnsi" w:hAnsiTheme="majorHAnsi"/>
          <w:sz w:val="24"/>
          <w:szCs w:val="24"/>
        </w:rPr>
        <w:t xml:space="preserve">(Report </w:t>
      </w:r>
      <w:proofErr w:type="spellStart"/>
      <w:r w:rsidRPr="00D220FB">
        <w:rPr>
          <w:rFonts w:asciiTheme="majorHAnsi" w:eastAsiaTheme="minorHAnsi" w:hAnsiTheme="majorHAnsi"/>
          <w:sz w:val="24"/>
          <w:szCs w:val="24"/>
        </w:rPr>
        <w:t>Number</w:t>
      </w:r>
      <w:proofErr w:type="spellEnd"/>
      <w:r w:rsidRPr="00D220FB">
        <w:rPr>
          <w:rFonts w:asciiTheme="majorHAnsi" w:eastAsiaTheme="minorHAnsi" w:hAnsiTheme="majorHAnsi"/>
          <w:sz w:val="24"/>
          <w:szCs w:val="24"/>
        </w:rPr>
        <w:t xml:space="preserve"> 2). </w:t>
      </w:r>
      <w:proofErr w:type="spellStart"/>
      <w:r w:rsidRPr="00D220FB">
        <w:rPr>
          <w:rFonts w:asciiTheme="majorHAnsi" w:eastAsiaTheme="minorHAnsi" w:hAnsiTheme="majorHAnsi"/>
          <w:sz w:val="24"/>
          <w:szCs w:val="24"/>
        </w:rPr>
        <w:t>University</w:t>
      </w:r>
      <w:proofErr w:type="spellEnd"/>
      <w:r w:rsidRPr="00D220FB">
        <w:rPr>
          <w:rFonts w:asciiTheme="majorHAnsi" w:eastAsiaTheme="minorHAnsi" w:hAnsiTheme="majorHAnsi"/>
          <w:sz w:val="24"/>
          <w:szCs w:val="24"/>
        </w:rPr>
        <w:t xml:space="preserve"> of Sussex.</w:t>
      </w:r>
    </w:p>
    <w:p w14:paraId="7AB01E91" w14:textId="77777777" w:rsidR="00D220FB" w:rsidRPr="00D220FB" w:rsidRDefault="00D220FB" w:rsidP="00D220FB">
      <w:pPr>
        <w:pStyle w:val="Balk3"/>
        <w:jc w:val="center"/>
        <w:rPr>
          <w:rFonts w:eastAsiaTheme="minorHAnsi"/>
          <w:i/>
          <w:iCs/>
          <w:sz w:val="24"/>
          <w:szCs w:val="24"/>
          <w:u w:val="single"/>
        </w:rPr>
      </w:pPr>
      <w:r w:rsidRPr="00D220FB">
        <w:rPr>
          <w:rFonts w:eastAsiaTheme="minorHAnsi"/>
          <w:i/>
          <w:iCs/>
          <w:sz w:val="24"/>
          <w:szCs w:val="24"/>
          <w:highlight w:val="yellow"/>
          <w:u w:val="single"/>
        </w:rPr>
        <w:t>Editörlü Kitapta Yayınlanan Sempozyum Tam Metni</w:t>
      </w:r>
    </w:p>
    <w:p w14:paraId="5191A646"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 xml:space="preserve">Kaygısız, A. C. (2021). Türkiye’nin Nazi Almanya’sı ile ticari ilişkileri (1933-1939). İçinde M. Özcan (Ed.), </w:t>
      </w:r>
      <w:r w:rsidRPr="00D220FB">
        <w:rPr>
          <w:rFonts w:asciiTheme="majorHAnsi" w:hAnsiTheme="majorHAnsi"/>
          <w:i/>
          <w:sz w:val="24"/>
          <w:szCs w:val="24"/>
        </w:rPr>
        <w:t>USVES Uluslararası Sosyal Bilimler ve Eğitim Bilimleri Sempozyumu Tam Metin Kitabı</w:t>
      </w:r>
      <w:r w:rsidRPr="00D220FB">
        <w:rPr>
          <w:rFonts w:asciiTheme="majorHAnsi" w:hAnsiTheme="majorHAnsi"/>
          <w:sz w:val="24"/>
          <w:szCs w:val="24"/>
        </w:rPr>
        <w:t xml:space="preserve"> </w:t>
      </w:r>
      <w:proofErr w:type="gramStart"/>
      <w:r w:rsidRPr="00D220FB">
        <w:rPr>
          <w:rFonts w:asciiTheme="majorHAnsi" w:hAnsiTheme="majorHAnsi"/>
          <w:sz w:val="24"/>
          <w:szCs w:val="24"/>
        </w:rPr>
        <w:t>(</w:t>
      </w:r>
      <w:proofErr w:type="spellStart"/>
      <w:proofErr w:type="gramEnd"/>
      <w:r w:rsidRPr="00D220FB">
        <w:rPr>
          <w:rFonts w:asciiTheme="majorHAnsi" w:hAnsiTheme="majorHAnsi"/>
          <w:sz w:val="24"/>
          <w:szCs w:val="24"/>
        </w:rPr>
        <w:t>ss</w:t>
      </w:r>
      <w:proofErr w:type="spellEnd"/>
      <w:r w:rsidRPr="00D220FB">
        <w:rPr>
          <w:rFonts w:asciiTheme="majorHAnsi" w:hAnsiTheme="majorHAnsi"/>
          <w:sz w:val="24"/>
          <w:szCs w:val="24"/>
        </w:rPr>
        <w:t>. 23-36</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 </w:t>
      </w:r>
      <w:hyperlink r:id="rId19" w:history="1">
        <w:r w:rsidRPr="00D220FB">
          <w:rPr>
            <w:rStyle w:val="Kpr"/>
            <w:rFonts w:asciiTheme="majorHAnsi" w:eastAsiaTheme="majorEastAsia" w:hAnsiTheme="majorHAnsi"/>
            <w:sz w:val="24"/>
            <w:szCs w:val="24"/>
          </w:rPr>
          <w:t>https://kongre.akademikiletisim.com/</w:t>
        </w:r>
      </w:hyperlink>
    </w:p>
    <w:p w14:paraId="5BA4A02C"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Ansiklopedi Maddesi:</w:t>
      </w:r>
    </w:p>
    <w:p w14:paraId="55A1A288"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 xml:space="preserve">Özcan, A.(1994). Deli. İçinde </w:t>
      </w:r>
      <w:r w:rsidRPr="00D220FB">
        <w:rPr>
          <w:rFonts w:asciiTheme="majorHAnsi" w:hAnsiTheme="majorHAnsi"/>
          <w:i/>
          <w:sz w:val="24"/>
          <w:szCs w:val="24"/>
        </w:rPr>
        <w:t>Türkiye Diyanet Vakfı İslam Ansiklopedisi</w:t>
      </w:r>
      <w:r w:rsidRPr="00D220FB">
        <w:rPr>
          <w:rFonts w:asciiTheme="majorHAnsi" w:hAnsiTheme="majorHAnsi"/>
          <w:sz w:val="24"/>
          <w:szCs w:val="24"/>
        </w:rPr>
        <w:t xml:space="preserve"> </w:t>
      </w:r>
      <w:proofErr w:type="gramStart"/>
      <w:r w:rsidRPr="00D220FB">
        <w:rPr>
          <w:rFonts w:asciiTheme="majorHAnsi" w:hAnsiTheme="majorHAnsi"/>
          <w:sz w:val="24"/>
          <w:szCs w:val="24"/>
        </w:rPr>
        <w:t>(</w:t>
      </w:r>
      <w:proofErr w:type="gramEnd"/>
      <w:r w:rsidRPr="00D220FB">
        <w:rPr>
          <w:rFonts w:asciiTheme="majorHAnsi" w:hAnsiTheme="majorHAnsi"/>
          <w:sz w:val="24"/>
          <w:szCs w:val="24"/>
        </w:rPr>
        <w:t xml:space="preserve">Cilt 9, </w:t>
      </w:r>
      <w:proofErr w:type="spellStart"/>
      <w:r w:rsidRPr="00D220FB">
        <w:rPr>
          <w:rFonts w:asciiTheme="majorHAnsi" w:hAnsiTheme="majorHAnsi"/>
          <w:sz w:val="24"/>
          <w:szCs w:val="24"/>
        </w:rPr>
        <w:t>ss</w:t>
      </w:r>
      <w:proofErr w:type="spellEnd"/>
      <w:r w:rsidRPr="00D220FB">
        <w:rPr>
          <w:rFonts w:asciiTheme="majorHAnsi" w:hAnsiTheme="majorHAnsi"/>
          <w:sz w:val="24"/>
          <w:szCs w:val="24"/>
        </w:rPr>
        <w:t>. 132-135</w:t>
      </w:r>
      <w:proofErr w:type="gramStart"/>
      <w:r w:rsidRPr="00D220FB">
        <w:rPr>
          <w:rFonts w:asciiTheme="majorHAnsi" w:hAnsiTheme="majorHAnsi"/>
          <w:sz w:val="24"/>
          <w:szCs w:val="24"/>
        </w:rPr>
        <w:t>)</w:t>
      </w:r>
      <w:proofErr w:type="gramEnd"/>
      <w:r w:rsidRPr="00D220FB">
        <w:rPr>
          <w:rFonts w:asciiTheme="majorHAnsi" w:hAnsiTheme="majorHAnsi"/>
          <w:sz w:val="24"/>
          <w:szCs w:val="24"/>
        </w:rPr>
        <w:t>. TDV Yayınları.</w:t>
      </w:r>
    </w:p>
    <w:p w14:paraId="34E5207C" w14:textId="77777777" w:rsidR="00D220FB" w:rsidRPr="00D220FB" w:rsidRDefault="00D220FB" w:rsidP="00D220FB">
      <w:pPr>
        <w:pStyle w:val="Balk3"/>
        <w:jc w:val="center"/>
        <w:rPr>
          <w:i/>
          <w:iCs/>
          <w:sz w:val="24"/>
          <w:szCs w:val="24"/>
          <w:u w:val="single"/>
        </w:rPr>
      </w:pPr>
      <w:proofErr w:type="spellStart"/>
      <w:r w:rsidRPr="00D220FB">
        <w:rPr>
          <w:i/>
          <w:iCs/>
          <w:sz w:val="24"/>
          <w:szCs w:val="24"/>
          <w:highlight w:val="yellow"/>
          <w:u w:val="single"/>
        </w:rPr>
        <w:t>Wıkıpedıa</w:t>
      </w:r>
      <w:proofErr w:type="spellEnd"/>
      <w:r w:rsidRPr="00D220FB">
        <w:rPr>
          <w:i/>
          <w:iCs/>
          <w:sz w:val="24"/>
          <w:szCs w:val="24"/>
          <w:highlight w:val="yellow"/>
          <w:u w:val="single"/>
        </w:rPr>
        <w:t xml:space="preserve"> Maddesi:</w:t>
      </w:r>
    </w:p>
    <w:p w14:paraId="551C1029"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 xml:space="preserve">Yağlıboya resim. (2021, 3 Temmuz). İçinde </w:t>
      </w:r>
      <w:proofErr w:type="spellStart"/>
      <w:r w:rsidRPr="00D220FB">
        <w:rPr>
          <w:rFonts w:asciiTheme="majorHAnsi" w:hAnsiTheme="majorHAnsi"/>
          <w:i/>
          <w:sz w:val="24"/>
          <w:szCs w:val="24"/>
        </w:rPr>
        <w:t>Wikipedia</w:t>
      </w:r>
      <w:proofErr w:type="spellEnd"/>
      <w:r w:rsidRPr="00D220FB">
        <w:rPr>
          <w:rFonts w:asciiTheme="majorHAnsi" w:hAnsiTheme="majorHAnsi"/>
          <w:sz w:val="24"/>
          <w:szCs w:val="24"/>
        </w:rPr>
        <w:t xml:space="preserve">. </w:t>
      </w:r>
      <w:hyperlink r:id="rId20" w:history="1">
        <w:r w:rsidRPr="00D220FB">
          <w:rPr>
            <w:rStyle w:val="Kpr"/>
            <w:rFonts w:asciiTheme="majorHAnsi" w:eastAsiaTheme="majorEastAsia" w:hAnsiTheme="majorHAnsi"/>
            <w:sz w:val="24"/>
            <w:szCs w:val="24"/>
          </w:rPr>
          <w:t>https://tr.wikipedia.org/wiki/Ya%C4%9Fl%C4%B1boya_resim</w:t>
        </w:r>
      </w:hyperlink>
      <w:r w:rsidRPr="00D220FB">
        <w:rPr>
          <w:rFonts w:asciiTheme="majorHAnsi" w:hAnsiTheme="majorHAnsi"/>
          <w:sz w:val="24"/>
          <w:szCs w:val="24"/>
        </w:rPr>
        <w:t xml:space="preserve"> </w:t>
      </w:r>
    </w:p>
    <w:p w14:paraId="30A4C9F0"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Film veya Dizi:</w:t>
      </w:r>
    </w:p>
    <w:p w14:paraId="3CE3DC3F" w14:textId="77777777" w:rsidR="00D220FB" w:rsidRPr="00D220FB" w:rsidRDefault="00D220FB" w:rsidP="00D220FB">
      <w:pPr>
        <w:spacing w:before="60"/>
        <w:ind w:left="567" w:hanging="567"/>
        <w:jc w:val="both"/>
        <w:rPr>
          <w:rFonts w:asciiTheme="majorHAnsi" w:hAnsiTheme="majorHAnsi"/>
          <w:sz w:val="24"/>
          <w:szCs w:val="24"/>
        </w:rPr>
      </w:pPr>
      <w:proofErr w:type="spellStart"/>
      <w:r w:rsidRPr="00D220FB">
        <w:rPr>
          <w:rFonts w:asciiTheme="majorHAnsi" w:hAnsiTheme="majorHAnsi"/>
          <w:sz w:val="24"/>
          <w:szCs w:val="24"/>
        </w:rPr>
        <w:t>Fleming</w:t>
      </w:r>
      <w:proofErr w:type="spellEnd"/>
      <w:r w:rsidRPr="00D220FB">
        <w:rPr>
          <w:rFonts w:asciiTheme="majorHAnsi" w:hAnsiTheme="majorHAnsi"/>
          <w:sz w:val="24"/>
          <w:szCs w:val="24"/>
        </w:rPr>
        <w:t>, V. (</w:t>
      </w:r>
      <w:proofErr w:type="spellStart"/>
      <w:r w:rsidRPr="00D220FB">
        <w:rPr>
          <w:rFonts w:asciiTheme="majorHAnsi" w:hAnsiTheme="majorHAnsi"/>
          <w:sz w:val="24"/>
          <w:szCs w:val="24"/>
        </w:rPr>
        <w:t>Director</w:t>
      </w:r>
      <w:proofErr w:type="spellEnd"/>
      <w:r w:rsidRPr="00D220FB">
        <w:rPr>
          <w:rFonts w:asciiTheme="majorHAnsi" w:hAnsiTheme="majorHAnsi"/>
          <w:sz w:val="24"/>
          <w:szCs w:val="24"/>
        </w:rPr>
        <w:t xml:space="preserve">). (1939). </w:t>
      </w:r>
      <w:proofErr w:type="spellStart"/>
      <w:r w:rsidRPr="00D220FB">
        <w:rPr>
          <w:rFonts w:asciiTheme="majorHAnsi" w:hAnsiTheme="majorHAnsi"/>
          <w:i/>
          <w:sz w:val="24"/>
          <w:szCs w:val="24"/>
        </w:rPr>
        <w:t>Gone</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with</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the</w:t>
      </w:r>
      <w:proofErr w:type="spellEnd"/>
      <w:r w:rsidRPr="00D220FB">
        <w:rPr>
          <w:rFonts w:asciiTheme="majorHAnsi" w:hAnsiTheme="majorHAnsi"/>
          <w:i/>
          <w:sz w:val="24"/>
          <w:szCs w:val="24"/>
        </w:rPr>
        <w:t xml:space="preserve"> </w:t>
      </w:r>
      <w:proofErr w:type="spellStart"/>
      <w:r w:rsidRPr="00D220FB">
        <w:rPr>
          <w:rFonts w:asciiTheme="majorHAnsi" w:hAnsiTheme="majorHAnsi"/>
          <w:i/>
          <w:sz w:val="24"/>
          <w:szCs w:val="24"/>
        </w:rPr>
        <w:t>wind</w:t>
      </w:r>
      <w:proofErr w:type="spellEnd"/>
      <w:r w:rsidRPr="00D220FB">
        <w:rPr>
          <w:rFonts w:asciiTheme="majorHAnsi" w:hAnsiTheme="majorHAnsi"/>
          <w:sz w:val="24"/>
          <w:szCs w:val="24"/>
        </w:rPr>
        <w:t xml:space="preserve"> [Film]. </w:t>
      </w:r>
      <w:proofErr w:type="spellStart"/>
      <w:r w:rsidRPr="00D220FB">
        <w:rPr>
          <w:rFonts w:asciiTheme="majorHAnsi" w:hAnsiTheme="majorHAnsi"/>
          <w:sz w:val="24"/>
          <w:szCs w:val="24"/>
        </w:rPr>
        <w:t>Selznick</w:t>
      </w:r>
      <w:proofErr w:type="spellEnd"/>
      <w:r w:rsidRPr="00D220FB">
        <w:rPr>
          <w:rFonts w:asciiTheme="majorHAnsi" w:hAnsiTheme="majorHAnsi"/>
          <w:sz w:val="24"/>
          <w:szCs w:val="24"/>
        </w:rPr>
        <w:t xml:space="preserve"> International </w:t>
      </w:r>
      <w:proofErr w:type="spellStart"/>
      <w:r w:rsidRPr="00D220FB">
        <w:rPr>
          <w:rFonts w:asciiTheme="majorHAnsi" w:hAnsiTheme="majorHAnsi"/>
          <w:sz w:val="24"/>
          <w:szCs w:val="24"/>
        </w:rPr>
        <w:t>Pictures</w:t>
      </w:r>
      <w:proofErr w:type="spellEnd"/>
      <w:r w:rsidRPr="00D220FB">
        <w:rPr>
          <w:rFonts w:asciiTheme="majorHAnsi" w:hAnsiTheme="majorHAnsi"/>
          <w:sz w:val="24"/>
          <w:szCs w:val="24"/>
        </w:rPr>
        <w:t>; Metro-</w:t>
      </w:r>
      <w:proofErr w:type="spellStart"/>
      <w:r w:rsidRPr="00D220FB">
        <w:rPr>
          <w:rFonts w:asciiTheme="majorHAnsi" w:hAnsiTheme="majorHAnsi"/>
          <w:sz w:val="24"/>
          <w:szCs w:val="24"/>
        </w:rPr>
        <w:t>Goldwyn</w:t>
      </w:r>
      <w:proofErr w:type="spellEnd"/>
      <w:r w:rsidRPr="00D220FB">
        <w:rPr>
          <w:rFonts w:asciiTheme="majorHAnsi" w:hAnsiTheme="majorHAnsi"/>
          <w:sz w:val="24"/>
          <w:szCs w:val="24"/>
        </w:rPr>
        <w:t>-</w:t>
      </w:r>
      <w:proofErr w:type="spellStart"/>
      <w:r w:rsidRPr="00D220FB">
        <w:rPr>
          <w:rFonts w:asciiTheme="majorHAnsi" w:hAnsiTheme="majorHAnsi"/>
          <w:sz w:val="24"/>
          <w:szCs w:val="24"/>
        </w:rPr>
        <w:t>Mayer</w:t>
      </w:r>
      <w:proofErr w:type="spellEnd"/>
      <w:r w:rsidRPr="00D220FB">
        <w:rPr>
          <w:rFonts w:asciiTheme="majorHAnsi" w:hAnsiTheme="majorHAnsi"/>
          <w:sz w:val="24"/>
          <w:szCs w:val="24"/>
        </w:rPr>
        <w:t>.</w:t>
      </w:r>
    </w:p>
    <w:p w14:paraId="0C85317C"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 xml:space="preserve">Kaya. O. (Yönetmen). (2018). </w:t>
      </w:r>
      <w:r w:rsidRPr="00D220FB">
        <w:rPr>
          <w:rFonts w:asciiTheme="majorHAnsi" w:hAnsiTheme="majorHAnsi"/>
          <w:i/>
          <w:sz w:val="24"/>
          <w:szCs w:val="24"/>
        </w:rPr>
        <w:t xml:space="preserve">Deliler: Fatih’in Fermanı </w:t>
      </w:r>
      <w:r w:rsidRPr="00D220FB">
        <w:rPr>
          <w:rFonts w:asciiTheme="majorHAnsi" w:hAnsiTheme="majorHAnsi"/>
          <w:sz w:val="24"/>
          <w:szCs w:val="24"/>
        </w:rPr>
        <w:t xml:space="preserve">[Film]. </w:t>
      </w:r>
      <w:proofErr w:type="spellStart"/>
      <w:r w:rsidRPr="00D220FB">
        <w:rPr>
          <w:rFonts w:asciiTheme="majorHAnsi" w:hAnsiTheme="majorHAnsi"/>
          <w:sz w:val="24"/>
          <w:szCs w:val="24"/>
        </w:rPr>
        <w:t>Angel</w:t>
      </w:r>
      <w:proofErr w:type="spellEnd"/>
      <w:r w:rsidRPr="00D220FB">
        <w:rPr>
          <w:rFonts w:asciiTheme="majorHAnsi" w:hAnsiTheme="majorHAnsi"/>
          <w:sz w:val="24"/>
          <w:szCs w:val="24"/>
        </w:rPr>
        <w:t xml:space="preserve"> Film.</w:t>
      </w:r>
    </w:p>
    <w:p w14:paraId="6CC8184B"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Başbakanlık Cumhuriyet Arşivi:</w:t>
      </w:r>
    </w:p>
    <w:p w14:paraId="5358E291"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BCA, Fon Kodu: 311.11.10, Yer No: 246.23.17.</w:t>
      </w:r>
    </w:p>
    <w:p w14:paraId="13F8AF1E"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BCA, Fon Kodu: 311.11.10, Yer No: 245.41.7.</w:t>
      </w:r>
    </w:p>
    <w:p w14:paraId="4662CE97" w14:textId="77777777" w:rsidR="00D220FB" w:rsidRPr="00D220FB" w:rsidRDefault="00D220FB" w:rsidP="00D220FB">
      <w:pPr>
        <w:pStyle w:val="Balk3"/>
        <w:jc w:val="center"/>
        <w:rPr>
          <w:i/>
          <w:iCs/>
          <w:sz w:val="24"/>
          <w:szCs w:val="24"/>
          <w:u w:val="single"/>
        </w:rPr>
      </w:pPr>
      <w:r w:rsidRPr="00D220FB">
        <w:rPr>
          <w:i/>
          <w:iCs/>
          <w:sz w:val="24"/>
          <w:szCs w:val="24"/>
          <w:highlight w:val="yellow"/>
          <w:u w:val="single"/>
        </w:rPr>
        <w:t>Resmi Gazeteler:</w:t>
      </w:r>
    </w:p>
    <w:p w14:paraId="579C55A3"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Resmi Gazete, 1 Temmuz 1954, Sayı:8743, s.9758.</w:t>
      </w:r>
    </w:p>
    <w:p w14:paraId="238E45CD" w14:textId="77777777" w:rsidR="00D220FB" w:rsidRPr="00D220FB" w:rsidRDefault="00D220FB" w:rsidP="00D220FB">
      <w:pPr>
        <w:spacing w:before="60"/>
        <w:ind w:left="567" w:hanging="567"/>
        <w:jc w:val="both"/>
        <w:rPr>
          <w:rFonts w:asciiTheme="majorHAnsi" w:hAnsiTheme="majorHAnsi"/>
          <w:sz w:val="24"/>
          <w:szCs w:val="24"/>
        </w:rPr>
      </w:pPr>
      <w:r w:rsidRPr="00D220FB">
        <w:rPr>
          <w:rFonts w:asciiTheme="majorHAnsi" w:hAnsiTheme="majorHAnsi"/>
          <w:sz w:val="24"/>
          <w:szCs w:val="24"/>
        </w:rPr>
        <w:t>Resmi Gazete, 27 Kasım 1958, Sayı:10068, s.20572.</w:t>
      </w:r>
    </w:p>
    <w:p w14:paraId="24189F6B" w14:textId="77777777" w:rsidR="00D220FB" w:rsidRPr="00D220FB" w:rsidRDefault="00D220FB" w:rsidP="00D220FB">
      <w:pPr>
        <w:shd w:val="clear" w:color="auto" w:fill="FFFFFF"/>
        <w:spacing w:before="60"/>
        <w:ind w:left="709" w:hanging="709"/>
        <w:jc w:val="both"/>
        <w:rPr>
          <w:rFonts w:asciiTheme="majorHAnsi" w:hAnsiTheme="majorHAnsi"/>
          <w:sz w:val="24"/>
          <w:szCs w:val="24"/>
        </w:rPr>
      </w:pPr>
    </w:p>
    <w:p w14:paraId="5FA88C75" w14:textId="77777777" w:rsidR="00D220FB" w:rsidRDefault="00D220FB" w:rsidP="00D220FB">
      <w:pPr>
        <w:spacing w:before="120"/>
        <w:jc w:val="center"/>
        <w:rPr>
          <w:rFonts w:ascii="Palatino Linotype" w:hAnsi="Palatino Linotype"/>
          <w:b/>
          <w:sz w:val="20"/>
          <w:szCs w:val="20"/>
        </w:rPr>
      </w:pPr>
    </w:p>
    <w:p w14:paraId="6021545F" w14:textId="77777777" w:rsidR="00D220FB" w:rsidRDefault="00D220FB" w:rsidP="00D220FB">
      <w:pPr>
        <w:spacing w:before="60"/>
        <w:jc w:val="both"/>
        <w:rPr>
          <w:rFonts w:asciiTheme="majorHAnsi" w:hAnsiTheme="majorHAnsi"/>
          <w:sz w:val="20"/>
          <w:szCs w:val="20"/>
        </w:rPr>
      </w:pPr>
    </w:p>
    <w:p w14:paraId="2DF63739" w14:textId="77777777" w:rsidR="00A804E7" w:rsidRPr="00552224" w:rsidRDefault="00A804E7" w:rsidP="002A79C7">
      <w:pPr>
        <w:pStyle w:val="PreformattedText"/>
        <w:spacing w:before="120" w:line="276" w:lineRule="auto"/>
        <w:ind w:firstLine="567"/>
        <w:jc w:val="both"/>
        <w:rPr>
          <w:rFonts w:asciiTheme="majorHAnsi" w:hAnsiTheme="majorHAnsi" w:cstheme="majorBidi"/>
          <w:b/>
        </w:rPr>
      </w:pPr>
    </w:p>
    <w:sectPr w:rsidR="00A804E7" w:rsidRPr="00552224" w:rsidSect="00183AEA">
      <w:headerReference w:type="even" r:id="rId21"/>
      <w:headerReference w:type="default" r:id="rId22"/>
      <w:footerReference w:type="even" r:id="rId23"/>
      <w:footerReference w:type="default" r:id="rId24"/>
      <w:headerReference w:type="first" r:id="rId25"/>
      <w:type w:val="continuous"/>
      <w:pgSz w:w="11906" w:h="16838"/>
      <w:pgMar w:top="1701" w:right="1701" w:bottom="1701" w:left="1701" w:header="709" w:footer="17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8AE4" w14:textId="77777777" w:rsidR="00551B14" w:rsidRDefault="00551B14">
      <w:pPr>
        <w:spacing w:line="240" w:lineRule="auto"/>
      </w:pPr>
      <w:r>
        <w:separator/>
      </w:r>
    </w:p>
  </w:endnote>
  <w:endnote w:type="continuationSeparator" w:id="0">
    <w:p w14:paraId="3F10B70E" w14:textId="77777777" w:rsidR="00551B14" w:rsidRDefault="0055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Montserrat Light">
    <w:altName w:val="Arial"/>
    <w:panose1 w:val="00000000000000000000"/>
    <w:charset w:val="A2"/>
    <w:family w:val="swiss"/>
    <w:notTrueType/>
    <w:pitch w:val="default"/>
    <w:sig w:usb0="00000007" w:usb1="00000000" w:usb2="00000000" w:usb3="00000000" w:csb0="00000011" w:csb1="00000000"/>
  </w:font>
  <w:font w:name="BernhardLight">
    <w:altName w:val="Arial"/>
    <w:panose1 w:val="00000000000000000000"/>
    <w:charset w:val="A2"/>
    <w:family w:val="swiss"/>
    <w:notTrueType/>
    <w:pitch w:val="default"/>
    <w:sig w:usb0="00000005" w:usb1="00000000" w:usb2="00000000" w:usb3="00000000" w:csb0="00000012"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onstantia">
    <w:panose1 w:val="02030602050306030303"/>
    <w:charset w:val="A2"/>
    <w:family w:val="roman"/>
    <w:pitch w:val="variable"/>
    <w:sig w:usb0="A00002EF" w:usb1="4000204B" w:usb2="00000000" w:usb3="00000000" w:csb0="0000019F" w:csb1="00000000"/>
  </w:font>
  <w:font w:name="TimesNewRoman">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0C68" w14:textId="78FBB976" w:rsidR="00D97A9C" w:rsidRPr="002C7FCE" w:rsidRDefault="00D97A9C" w:rsidP="0005338E">
    <w:pPr>
      <w:spacing w:after="60"/>
      <w:jc w:val="center"/>
      <w:rPr>
        <w:rFonts w:ascii="Palatino Linotype" w:eastAsiaTheme="minorHAnsi" w:hAnsi="Palatino Linotype"/>
        <w:b/>
        <w:color w:val="17365D" w:themeColor="text2" w:themeShade="BF"/>
        <w:sz w:val="16"/>
        <w:szCs w:val="16"/>
        <w:lang w:eastAsia="en-US"/>
      </w:rPr>
    </w:pPr>
    <w:r>
      <w:rPr>
        <w:rFonts w:ascii="Palatino Linotype" w:hAnsi="Palatino Linotype"/>
        <w:b/>
        <w:noProof/>
        <w:sz w:val="18"/>
        <w:szCs w:val="18"/>
      </w:rPr>
      <mc:AlternateContent>
        <mc:Choice Requires="wps">
          <w:drawing>
            <wp:anchor distT="0" distB="0" distL="114300" distR="114300" simplePos="0" relativeHeight="251672576" behindDoc="0" locked="0" layoutInCell="1" allowOverlap="1" wp14:anchorId="2A97CC4C" wp14:editId="71E81E5D">
              <wp:simplePos x="0" y="0"/>
              <wp:positionH relativeFrom="column">
                <wp:posOffset>2540</wp:posOffset>
              </wp:positionH>
              <wp:positionV relativeFrom="paragraph">
                <wp:posOffset>-53092</wp:posOffset>
              </wp:positionV>
              <wp:extent cx="5391150" cy="0"/>
              <wp:effectExtent l="19050" t="38100" r="76200" b="114300"/>
              <wp:wrapNone/>
              <wp:docPr id="30" name="Düz Bağlayıcı 30"/>
              <wp:cNvGraphicFramePr/>
              <a:graphic xmlns:a="http://schemas.openxmlformats.org/drawingml/2006/main">
                <a:graphicData uri="http://schemas.microsoft.com/office/word/2010/wordprocessingShape">
                  <wps:wsp>
                    <wps:cNvCnPr/>
                    <wps:spPr>
                      <a:xfrm>
                        <a:off x="0" y="0"/>
                        <a:ext cx="5391150" cy="0"/>
                      </a:xfrm>
                      <a:prstGeom prst="line">
                        <a:avLst/>
                      </a:prstGeom>
                      <a:ln w="19050">
                        <a:solidFill>
                          <a:srgbClr val="00B0F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4.2pt" to="42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TMPwIAAMQEAAAOAAAAZHJzL2Uyb0RvYy54bWysVM2O0zAQviPxDpbvNElLoVs1XWm3KhcE&#10;1S6Is+vYjYVjW7bbtLwMz7B3bvTBmHHatAKEBKIH12PPz/d9M87sdt9oshM+KGtKWgxySoThtlJm&#10;U9KPH5YvJpSEyEzFtDWipAcR6O38+bNZ66ZiaGurK+EJJDFh2rqS1jG6aZYFXouGhYF1wsCltL5h&#10;EUy/ySrPWsje6GyY56+y1vrKectFCHC66C7pPOWXUvD4XsogItElBWwxrT6ta1yz+YxNN565WvET&#10;DPYPKBqmDBTtUy1YZGTr1S+pGsW9DVbGAbdNZqVUXCQOwKbIf2LzWDMnEhcQJ7hepvD/0vJ3u5Un&#10;qirpCOQxrIEeLb5/+0Lu2PGrZofjEz8+EbgDoVoXpuB/b1b+ZAW38sh6L32D/8CH7JO4h15csY+E&#10;w+F4dFMUYyjCz3fZJdD5EN8I2xDclFQrg7zZlO3ehgjFwPXsgsfakBam7SaHfGgHq1W1VFonw2/W&#10;99qTHcOe53f5MqGHFFduYGmD3iINCVRBw26j8I911ZK13voHBrKM80kOoCuFuEaTojNggoavc/xR&#10;wvQGRj9qSryNn1SsU9uQP6ZE2D2atWb8c0dMu5p1EF+mNBeS4J0I92CSdYUzw0Z00qddPGiBpbR5&#10;EBJ6CWIXnSz4ikRfnXEuTCywlYk+eGOYBN36wJOefwo8+WNoB+pvgvuIVNma2Ac3ylj/O9hxf4Ys&#10;O3+Af8Ubt2tbHdJQpgt4Konh6VnjW7y2U/jl4zP/AQAA//8DAFBLAwQUAAYACAAAACEA/ZtF+dwA&#10;AAAGAQAADwAAAGRycy9kb3ducmV2LnhtbEyOS0/DMBCE70j8B2uRuKDWASqahjgVqsQBDqj0dXbj&#10;JY6I1yZ228CvZxEHOO1jRjNfOR9cJ47Yx9aTgutxBgKp9qalRsFm/TjKQcSkyejOEyr4xAjz6vys&#10;1IXxJ3rF4yo1gkMoFlqBTSkUUsbaotNx7AMSa2++dzrx2TfS9PrE4a6TN1l2J51uiRusDriwWL+v&#10;Dk7Bx9NLE+zy9mobnjfT3e7LrBdTo9TlxfBwDyLhkP7M8IPP6FAx094fyETRKZiwT8Eo58lqPpnx&#10;sv99yKqU//GrbwAAAP//AwBQSwECLQAUAAYACAAAACEAtoM4kv4AAADhAQAAEwAAAAAAAAAAAAAA&#10;AAAAAAAAW0NvbnRlbnRfVHlwZXNdLnhtbFBLAQItABQABgAIAAAAIQA4/SH/1gAAAJQBAAALAAAA&#10;AAAAAAAAAAAAAC8BAABfcmVscy8ucmVsc1BLAQItABQABgAIAAAAIQBe3FTMPwIAAMQEAAAOAAAA&#10;AAAAAAAAAAAAAC4CAABkcnMvZTJvRG9jLnhtbFBLAQItABQABgAIAAAAIQD9m0X53AAAAAYBAAAP&#10;AAAAAAAAAAAAAAAAAJkEAABkcnMvZG93bnJldi54bWxQSwUGAAAAAAQABADzAAAAogUAAAAA&#10;" strokecolor="#00b0f0" strokeweight="1.5pt">
              <v:shadow on="t" color="black" opacity="26214f" origin="-.5,-.5" offset=".74836mm,.74836mm"/>
            </v:line>
          </w:pict>
        </mc:Fallback>
      </mc:AlternateContent>
    </w:r>
    <w:sdt>
      <w:sdtPr>
        <w:rPr>
          <w:rFonts w:ascii="Palatino Linotype" w:hAnsi="Palatino Linotype"/>
          <w:b/>
          <w:color w:val="17365D" w:themeColor="text2" w:themeShade="BF"/>
          <w:sz w:val="16"/>
          <w:szCs w:val="16"/>
        </w:rPr>
        <w:alias w:val="Şirket"/>
        <w:id w:val="-1090547736"/>
        <w:dataBinding w:prefixMappings="xmlns:ns0='http://schemas.openxmlformats.org/officeDocument/2006/extended-properties' " w:xpath="/ns0:Properties[1]/ns0:Company[1]" w:storeItemID="{6668398D-A668-4E3E-A5EB-62B293D839F1}"/>
        <w:text/>
      </w:sdtPr>
      <w:sdtEndPr/>
      <w:sdtContent>
        <w:r>
          <w:rPr>
            <w:rFonts w:ascii="Palatino Linotype" w:hAnsi="Palatino Linotype"/>
            <w:b/>
            <w:color w:val="17365D" w:themeColor="text2" w:themeShade="BF"/>
            <w:sz w:val="16"/>
            <w:szCs w:val="16"/>
          </w:rPr>
          <w:t xml:space="preserve">TİDSAD                                                                                                                                                                                                         </w:t>
        </w:r>
        <w:r w:rsidRPr="00CB089A">
          <w:rPr>
            <w:rFonts w:ascii="Palatino Linotype" w:hAnsi="Palatino Linotype"/>
            <w:b/>
            <w:color w:val="17365D" w:themeColor="text2" w:themeShade="BF"/>
            <w:sz w:val="16"/>
            <w:szCs w:val="16"/>
          </w:rPr>
          <w:t xml:space="preserve">Türk &amp; İslam Dünyası Sosyal Araştırmalar Dergisi / </w:t>
        </w:r>
        <w:proofErr w:type="spellStart"/>
        <w:r w:rsidRPr="00CB089A">
          <w:rPr>
            <w:rFonts w:ascii="Palatino Linotype" w:hAnsi="Palatino Linotype"/>
            <w:b/>
            <w:color w:val="17365D" w:themeColor="text2" w:themeShade="BF"/>
            <w:sz w:val="16"/>
            <w:szCs w:val="16"/>
          </w:rPr>
          <w:t>The</w:t>
        </w:r>
        <w:proofErr w:type="spellEnd"/>
        <w:r w:rsidRPr="00CB089A">
          <w:rPr>
            <w:rFonts w:ascii="Palatino Linotype" w:hAnsi="Palatino Linotype"/>
            <w:b/>
            <w:color w:val="17365D" w:themeColor="text2" w:themeShade="BF"/>
            <w:sz w:val="16"/>
            <w:szCs w:val="16"/>
          </w:rPr>
          <w:t xml:space="preserve"> </w:t>
        </w:r>
        <w:proofErr w:type="spellStart"/>
        <w:r w:rsidRPr="00CB089A">
          <w:rPr>
            <w:rFonts w:ascii="Palatino Linotype" w:hAnsi="Palatino Linotype"/>
            <w:b/>
            <w:color w:val="17365D" w:themeColor="text2" w:themeShade="BF"/>
            <w:sz w:val="16"/>
            <w:szCs w:val="16"/>
          </w:rPr>
          <w:t>Journal</w:t>
        </w:r>
        <w:proofErr w:type="spellEnd"/>
        <w:r w:rsidRPr="00CB089A">
          <w:rPr>
            <w:rFonts w:ascii="Palatino Linotype" w:hAnsi="Palatino Linotype"/>
            <w:b/>
            <w:color w:val="17365D" w:themeColor="text2" w:themeShade="BF"/>
            <w:sz w:val="16"/>
            <w:szCs w:val="16"/>
          </w:rPr>
          <w:t xml:space="preserve"> of </w:t>
        </w:r>
        <w:proofErr w:type="spellStart"/>
        <w:r w:rsidRPr="00CB089A">
          <w:rPr>
            <w:rFonts w:ascii="Palatino Linotype" w:hAnsi="Palatino Linotype"/>
            <w:b/>
            <w:color w:val="17365D" w:themeColor="text2" w:themeShade="BF"/>
            <w:sz w:val="16"/>
            <w:szCs w:val="16"/>
          </w:rPr>
          <w:t>Turk</w:t>
        </w:r>
        <w:proofErr w:type="spellEnd"/>
        <w:r w:rsidRPr="00CB089A">
          <w:rPr>
            <w:rFonts w:ascii="Palatino Linotype" w:hAnsi="Palatino Linotype"/>
            <w:b/>
            <w:color w:val="17365D" w:themeColor="text2" w:themeShade="BF"/>
            <w:sz w:val="16"/>
            <w:szCs w:val="16"/>
          </w:rPr>
          <w:t xml:space="preserve"> &amp; </w:t>
        </w:r>
        <w:proofErr w:type="spellStart"/>
        <w:r w:rsidRPr="00CB089A">
          <w:rPr>
            <w:rFonts w:ascii="Palatino Linotype" w:hAnsi="Palatino Linotype"/>
            <w:b/>
            <w:color w:val="17365D" w:themeColor="text2" w:themeShade="BF"/>
            <w:sz w:val="16"/>
            <w:szCs w:val="16"/>
          </w:rPr>
          <w:t>Islam</w:t>
        </w:r>
        <w:proofErr w:type="spellEnd"/>
        <w:r w:rsidRPr="00CB089A">
          <w:rPr>
            <w:rFonts w:ascii="Palatino Linotype" w:hAnsi="Palatino Linotype"/>
            <w:b/>
            <w:color w:val="17365D" w:themeColor="text2" w:themeShade="BF"/>
            <w:sz w:val="16"/>
            <w:szCs w:val="16"/>
          </w:rPr>
          <w:t xml:space="preserve"> World </w:t>
        </w:r>
        <w:proofErr w:type="spellStart"/>
        <w:r w:rsidRPr="00CB089A">
          <w:rPr>
            <w:rFonts w:ascii="Palatino Linotype" w:hAnsi="Palatino Linotype"/>
            <w:b/>
            <w:color w:val="17365D" w:themeColor="text2" w:themeShade="BF"/>
            <w:sz w:val="16"/>
            <w:szCs w:val="16"/>
          </w:rPr>
          <w:t>Social</w:t>
        </w:r>
        <w:proofErr w:type="spellEnd"/>
        <w:r w:rsidRPr="00CB089A">
          <w:rPr>
            <w:rFonts w:ascii="Palatino Linotype" w:hAnsi="Palatino Linotype"/>
            <w:b/>
            <w:color w:val="17365D" w:themeColor="text2" w:themeShade="BF"/>
            <w:sz w:val="16"/>
            <w:szCs w:val="16"/>
          </w:rPr>
          <w:t xml:space="preserve"> </w:t>
        </w:r>
        <w:proofErr w:type="spellStart"/>
        <w:r w:rsidRPr="00CB089A">
          <w:rPr>
            <w:rFonts w:ascii="Palatino Linotype" w:hAnsi="Palatino Linotype"/>
            <w:b/>
            <w:color w:val="17365D" w:themeColor="text2" w:themeShade="BF"/>
            <w:sz w:val="16"/>
            <w:szCs w:val="16"/>
          </w:rPr>
          <w:t>Studies</w:t>
        </w:r>
        <w:proofErr w:type="spellEnd"/>
        <w:r w:rsidRPr="00CB089A">
          <w:rPr>
            <w:rFonts w:ascii="Palatino Linotype" w:hAnsi="Palatino Linotype"/>
            <w:b/>
            <w:color w:val="17365D" w:themeColor="text2" w:themeShade="BF"/>
            <w:sz w:val="16"/>
            <w:szCs w:val="16"/>
          </w:rPr>
          <w:t xml:space="preserve">                                                                                                                                                  Yıl/</w:t>
        </w:r>
        <w:proofErr w:type="spellStart"/>
        <w:r w:rsidRPr="00CB089A">
          <w:rPr>
            <w:rFonts w:ascii="Palatino Linotype" w:hAnsi="Palatino Linotype"/>
            <w:b/>
            <w:color w:val="17365D" w:themeColor="text2" w:themeShade="BF"/>
            <w:sz w:val="16"/>
            <w:szCs w:val="16"/>
          </w:rPr>
          <w:t>Year</w:t>
        </w:r>
        <w:proofErr w:type="spellEnd"/>
        <w:r w:rsidRPr="00CB089A">
          <w:rPr>
            <w:rFonts w:ascii="Palatino Linotype" w:hAnsi="Palatino Linotype"/>
            <w:b/>
            <w:color w:val="17365D" w:themeColor="text2" w:themeShade="BF"/>
            <w:sz w:val="16"/>
            <w:szCs w:val="16"/>
          </w:rPr>
          <w:t xml:space="preserve">: </w:t>
        </w:r>
        <w:r w:rsidR="00D220FB">
          <w:rPr>
            <w:rFonts w:ascii="Palatino Linotype" w:hAnsi="Palatino Linotype"/>
            <w:b/>
            <w:color w:val="17365D" w:themeColor="text2" w:themeShade="BF"/>
            <w:sz w:val="16"/>
            <w:szCs w:val="16"/>
          </w:rPr>
          <w:t>XX</w:t>
        </w:r>
        <w:r w:rsidRPr="00CB089A">
          <w:rPr>
            <w:rFonts w:ascii="Palatino Linotype" w:hAnsi="Palatino Linotype"/>
            <w:b/>
            <w:color w:val="17365D" w:themeColor="text2" w:themeShade="BF"/>
            <w:sz w:val="16"/>
            <w:szCs w:val="16"/>
          </w:rPr>
          <w:t>, Sayı/</w:t>
        </w:r>
        <w:proofErr w:type="spellStart"/>
        <w:r w:rsidRPr="00CB089A">
          <w:rPr>
            <w:rFonts w:ascii="Palatino Linotype" w:hAnsi="Palatino Linotype"/>
            <w:b/>
            <w:color w:val="17365D" w:themeColor="text2" w:themeShade="BF"/>
            <w:sz w:val="16"/>
            <w:szCs w:val="16"/>
          </w:rPr>
          <w:t>Number</w:t>
        </w:r>
        <w:proofErr w:type="spellEnd"/>
        <w:r w:rsidRPr="00CB089A">
          <w:rPr>
            <w:rFonts w:ascii="Palatino Linotype" w:hAnsi="Palatino Linotype"/>
            <w:b/>
            <w:color w:val="17365D" w:themeColor="text2" w:themeShade="BF"/>
            <w:sz w:val="16"/>
            <w:szCs w:val="16"/>
          </w:rPr>
          <w:t xml:space="preserve">: </w:t>
        </w:r>
        <w:r w:rsidR="00D220FB">
          <w:rPr>
            <w:rFonts w:ascii="Palatino Linotype" w:hAnsi="Palatino Linotype"/>
            <w:b/>
            <w:color w:val="17365D" w:themeColor="text2" w:themeShade="BF"/>
            <w:sz w:val="16"/>
            <w:szCs w:val="16"/>
          </w:rPr>
          <w:t>XX</w:t>
        </w:r>
        <w:r w:rsidRPr="00CB089A">
          <w:rPr>
            <w:rFonts w:ascii="Palatino Linotype" w:hAnsi="Palatino Linotype"/>
            <w:b/>
            <w:color w:val="17365D" w:themeColor="text2" w:themeShade="BF"/>
            <w:sz w:val="16"/>
            <w:szCs w:val="16"/>
          </w:rPr>
          <w:t xml:space="preserve">, </w:t>
        </w:r>
        <w:r w:rsidR="00D220FB">
          <w:rPr>
            <w:rFonts w:ascii="Palatino Linotype" w:hAnsi="Palatino Linotype"/>
            <w:b/>
            <w:color w:val="17365D" w:themeColor="text2" w:themeShade="BF"/>
            <w:sz w:val="16"/>
            <w:szCs w:val="16"/>
          </w:rPr>
          <w:t>XX</w:t>
        </w:r>
        <w:r w:rsidRPr="00CB089A">
          <w:rPr>
            <w:rFonts w:ascii="Palatino Linotype" w:hAnsi="Palatino Linotype"/>
            <w:b/>
            <w:color w:val="17365D" w:themeColor="text2" w:themeShade="BF"/>
            <w:sz w:val="16"/>
            <w:szCs w:val="16"/>
          </w:rPr>
          <w:t>/</w:t>
        </w:r>
        <w:r w:rsidR="00D220FB">
          <w:rPr>
            <w:rFonts w:ascii="Palatino Linotype" w:hAnsi="Palatino Linotype"/>
            <w:b/>
            <w:color w:val="17365D" w:themeColor="text2" w:themeShade="BF"/>
            <w:sz w:val="16"/>
            <w:szCs w:val="16"/>
          </w:rPr>
          <w:t>XX</w:t>
        </w:r>
      </w:sdtContent>
    </w:sdt>
  </w:p>
  <w:p w14:paraId="4C27AC73" w14:textId="77777777" w:rsidR="00D97A9C" w:rsidRDefault="00D97A9C" w:rsidP="00E1561F">
    <w:pPr>
      <w:spacing w:after="60"/>
      <w:jc w:val="center"/>
      <w:rPr>
        <w:rFonts w:ascii="Palatino Linotype" w:eastAsiaTheme="minorHAnsi" w:hAnsi="Palatino Linotype"/>
        <w:b/>
        <w:sz w:val="16"/>
        <w:szCs w:val="16"/>
        <w:lang w:eastAsia="en-US"/>
      </w:rPr>
    </w:pPr>
    <w:r>
      <w:rPr>
        <w:rFonts w:ascii="Palatino Linotype" w:eastAsia="Calibri" w:hAnsi="Palatino Linotype" w:cs="Times New Roman"/>
        <w:b/>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Theme="minorHAnsi" w:hAnsi="Palatino Linotype"/>
        <w:b/>
        <w:sz w:val="20"/>
        <w:szCs w:val="20"/>
        <w:lang w:eastAsia="en-US"/>
      </w:rPr>
      <w:alias w:val="Şirket E-postası"/>
      <w:id w:val="197900257"/>
      <w:text/>
    </w:sdtPr>
    <w:sdtEndPr/>
    <w:sdtContent>
      <w:p w14:paraId="569CBD32" w14:textId="65901BC3" w:rsidR="00D97A9C" w:rsidRDefault="00D97A9C" w:rsidP="00CB089A">
        <w:pPr>
          <w:jc w:val="center"/>
          <w:rPr>
            <w:rFonts w:ascii="Palatino Linotype" w:hAnsi="Palatino Linotype"/>
          </w:rPr>
        </w:pPr>
        <w:r w:rsidRPr="00CB089A">
          <w:rPr>
            <w:rFonts w:ascii="Palatino Linotype" w:eastAsiaTheme="minorHAnsi" w:hAnsi="Palatino Linotype"/>
            <w:b/>
            <w:sz w:val="20"/>
            <w:szCs w:val="20"/>
            <w:lang w:eastAsia="en-US"/>
          </w:rPr>
          <w:t>https://tidsad.com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0A1C" w14:textId="77777777" w:rsidR="00551B14" w:rsidRDefault="00551B14">
      <w:pPr>
        <w:spacing w:line="240" w:lineRule="auto"/>
      </w:pPr>
      <w:r>
        <w:separator/>
      </w:r>
    </w:p>
  </w:footnote>
  <w:footnote w:type="continuationSeparator" w:id="0">
    <w:p w14:paraId="7B808607" w14:textId="77777777" w:rsidR="00551B14" w:rsidRDefault="00551B14">
      <w:pPr>
        <w:spacing w:line="240" w:lineRule="auto"/>
      </w:pPr>
      <w:r>
        <w:continuationSeparator/>
      </w:r>
    </w:p>
  </w:footnote>
  <w:footnote w:id="1">
    <w:p w14:paraId="35964336" w14:textId="77777777" w:rsidR="00552224" w:rsidRPr="00D220FB" w:rsidRDefault="00552224" w:rsidP="00D220FB">
      <w:pPr>
        <w:pStyle w:val="DipnotMetni"/>
        <w:ind w:left="142" w:hanging="142"/>
        <w:jc w:val="both"/>
        <w:rPr>
          <w:rFonts w:asciiTheme="majorHAnsi" w:hAnsiTheme="majorHAnsi"/>
          <w:color w:val="000000" w:themeColor="text1"/>
          <w:sz w:val="24"/>
          <w:szCs w:val="24"/>
        </w:rPr>
      </w:pPr>
      <w:r w:rsidRPr="00D220FB">
        <w:rPr>
          <w:rStyle w:val="DipnotBavurusu"/>
          <w:rFonts w:asciiTheme="majorHAnsi" w:hAnsiTheme="majorHAnsi"/>
          <w:color w:val="000000" w:themeColor="text1"/>
          <w:sz w:val="24"/>
          <w:szCs w:val="24"/>
        </w:rPr>
        <w:footnoteRef/>
      </w:r>
      <w:r w:rsidRPr="00D220FB">
        <w:rPr>
          <w:rFonts w:asciiTheme="majorHAnsi" w:hAnsiTheme="majorHAnsi"/>
          <w:color w:val="000000" w:themeColor="text1"/>
          <w:sz w:val="24"/>
          <w:szCs w:val="24"/>
        </w:rPr>
        <w:t xml:space="preserve"> Eğer verilen görsel, harita, fotoğraf, resim, tablo gibi unsurlar bir internet kayn</w:t>
      </w:r>
      <w:r w:rsidRPr="00D220FB">
        <w:rPr>
          <w:rFonts w:asciiTheme="majorHAnsi" w:hAnsiTheme="majorHAnsi"/>
          <w:color w:val="000000" w:themeColor="text1"/>
          <w:sz w:val="24"/>
          <w:szCs w:val="24"/>
        </w:rPr>
        <w:t>a</w:t>
      </w:r>
      <w:r w:rsidRPr="00D220FB">
        <w:rPr>
          <w:rFonts w:asciiTheme="majorHAnsi" w:hAnsiTheme="majorHAnsi"/>
          <w:color w:val="000000" w:themeColor="text1"/>
          <w:sz w:val="24"/>
          <w:szCs w:val="24"/>
        </w:rPr>
        <w:t>ğından temin edildiyse, bu unsurun başlığının yanına dipnot eklenmeli ve aşağıda dipnot kısmında URL-1, URL-</w:t>
      </w:r>
      <w:proofErr w:type="gramStart"/>
      <w:r w:rsidRPr="00D220FB">
        <w:rPr>
          <w:rFonts w:asciiTheme="majorHAnsi" w:hAnsiTheme="majorHAnsi"/>
          <w:color w:val="000000" w:themeColor="text1"/>
          <w:sz w:val="24"/>
          <w:szCs w:val="24"/>
        </w:rPr>
        <w:t>2 …</w:t>
      </w:r>
      <w:proofErr w:type="gramEnd"/>
      <w:r w:rsidRPr="00D220FB">
        <w:rPr>
          <w:rFonts w:asciiTheme="majorHAnsi" w:hAnsiTheme="majorHAnsi"/>
          <w:color w:val="000000" w:themeColor="text1"/>
          <w:sz w:val="24"/>
          <w:szCs w:val="24"/>
        </w:rPr>
        <w:t xml:space="preserve"> </w:t>
      </w:r>
      <w:proofErr w:type="gramStart"/>
      <w:r w:rsidRPr="00D220FB">
        <w:rPr>
          <w:rFonts w:asciiTheme="majorHAnsi" w:hAnsiTheme="majorHAnsi"/>
          <w:color w:val="000000" w:themeColor="text1"/>
          <w:sz w:val="24"/>
          <w:szCs w:val="24"/>
        </w:rPr>
        <w:t>şeklinde</w:t>
      </w:r>
      <w:proofErr w:type="gramEnd"/>
      <w:r w:rsidRPr="00D220FB">
        <w:rPr>
          <w:rFonts w:asciiTheme="majorHAnsi" w:hAnsiTheme="majorHAnsi"/>
          <w:color w:val="000000" w:themeColor="text1"/>
          <w:sz w:val="24"/>
          <w:szCs w:val="24"/>
        </w:rPr>
        <w:t xml:space="preserve"> yazılmalıdır. Bu URL’ler kaynakça kı</w:t>
      </w:r>
      <w:r w:rsidRPr="00D220FB">
        <w:rPr>
          <w:rFonts w:asciiTheme="majorHAnsi" w:hAnsiTheme="majorHAnsi"/>
          <w:color w:val="000000" w:themeColor="text1"/>
          <w:sz w:val="24"/>
          <w:szCs w:val="24"/>
        </w:rPr>
        <w:t>s</w:t>
      </w:r>
      <w:r w:rsidRPr="00D220FB">
        <w:rPr>
          <w:rFonts w:asciiTheme="majorHAnsi" w:hAnsiTheme="majorHAnsi"/>
          <w:color w:val="000000" w:themeColor="text1"/>
          <w:sz w:val="24"/>
          <w:szCs w:val="24"/>
        </w:rPr>
        <w:t>mında internet kaynakları başlığı altında şu şekilde verilmelidir:</w:t>
      </w:r>
    </w:p>
    <w:p w14:paraId="609D3FB0" w14:textId="77777777" w:rsidR="00552224" w:rsidRPr="00D220FB" w:rsidRDefault="00552224" w:rsidP="00552224">
      <w:pPr>
        <w:pStyle w:val="DipnotMetni"/>
        <w:ind w:left="142" w:hanging="142"/>
        <w:rPr>
          <w:rFonts w:asciiTheme="majorHAnsi" w:hAnsiTheme="majorHAnsi"/>
          <w:sz w:val="24"/>
          <w:szCs w:val="24"/>
        </w:rPr>
      </w:pPr>
    </w:p>
    <w:p w14:paraId="0BA1314F" w14:textId="77777777" w:rsidR="00552224" w:rsidRPr="00D220FB" w:rsidRDefault="00552224" w:rsidP="00552224">
      <w:pPr>
        <w:pStyle w:val="DipnotMetni"/>
        <w:ind w:left="142" w:hanging="142"/>
        <w:jc w:val="both"/>
        <w:rPr>
          <w:rFonts w:asciiTheme="majorHAnsi" w:hAnsiTheme="majorHAnsi"/>
          <w:sz w:val="24"/>
          <w:szCs w:val="24"/>
        </w:rPr>
      </w:pPr>
      <w:r w:rsidRPr="00D220FB">
        <w:rPr>
          <w:rFonts w:asciiTheme="majorHAnsi" w:hAnsiTheme="majorHAnsi"/>
          <w:sz w:val="24"/>
          <w:szCs w:val="24"/>
        </w:rPr>
        <w:t xml:space="preserve">URL-6: “Üzüm Sirkesinin </w:t>
      </w:r>
      <w:proofErr w:type="spellStart"/>
      <w:r w:rsidRPr="00D220FB">
        <w:rPr>
          <w:rFonts w:asciiTheme="majorHAnsi" w:hAnsiTheme="majorHAnsi"/>
          <w:sz w:val="24"/>
          <w:szCs w:val="24"/>
        </w:rPr>
        <w:t>Koronavirüsü</w:t>
      </w:r>
      <w:proofErr w:type="spellEnd"/>
      <w:r w:rsidRPr="00D220FB">
        <w:rPr>
          <w:rFonts w:asciiTheme="majorHAnsi" w:hAnsiTheme="majorHAnsi"/>
          <w:sz w:val="24"/>
          <w:szCs w:val="24"/>
        </w:rPr>
        <w:t xml:space="preserve"> Öldürebileceği Mesajı”. https://teyit.org/koronavirusun-panzehirinin-uzum-sirkesi-oldugu-iddiasi/ (Er</w:t>
      </w:r>
      <w:r w:rsidRPr="00D220FB">
        <w:rPr>
          <w:rFonts w:asciiTheme="majorHAnsi" w:hAnsiTheme="majorHAnsi"/>
          <w:sz w:val="24"/>
          <w:szCs w:val="24"/>
        </w:rPr>
        <w:t>i</w:t>
      </w:r>
      <w:r w:rsidRPr="00D220FB">
        <w:rPr>
          <w:rFonts w:asciiTheme="majorHAnsi" w:hAnsiTheme="majorHAnsi"/>
          <w:sz w:val="24"/>
          <w:szCs w:val="24"/>
        </w:rPr>
        <w:t xml:space="preserve">şim Tarihi: 09.05.2020). </w:t>
      </w:r>
    </w:p>
    <w:p w14:paraId="41ED6C88" w14:textId="77777777" w:rsidR="00552224" w:rsidRPr="00D220FB" w:rsidRDefault="00552224" w:rsidP="00552224">
      <w:pPr>
        <w:pStyle w:val="DipnotMetni"/>
        <w:ind w:left="142" w:hanging="142"/>
        <w:rPr>
          <w:rFonts w:asciiTheme="majorHAnsi" w:hAnsiTheme="majorHAnsi"/>
          <w:sz w:val="24"/>
          <w:szCs w:val="24"/>
        </w:rPr>
      </w:pPr>
    </w:p>
    <w:p w14:paraId="4C696629" w14:textId="16829BBC" w:rsidR="00552224" w:rsidRPr="0013223D" w:rsidRDefault="00552224" w:rsidP="00552224">
      <w:pPr>
        <w:pStyle w:val="DipnotMetni"/>
        <w:ind w:left="142" w:hanging="142"/>
        <w:rPr>
          <w:rFonts w:ascii="Palatino Linotype" w:hAnsi="Palatino Linotype"/>
          <w:sz w:val="18"/>
          <w:szCs w:val="18"/>
        </w:rPr>
      </w:pPr>
      <w:r w:rsidRPr="00D220FB">
        <w:rPr>
          <w:rFonts w:asciiTheme="majorHAnsi" w:hAnsiTheme="majorHAnsi"/>
          <w:color w:val="FF0000"/>
          <w:sz w:val="24"/>
          <w:szCs w:val="24"/>
        </w:rPr>
        <w:t xml:space="preserve">Bütün dipnotlar, </w:t>
      </w:r>
      <w:r w:rsidR="00D220FB" w:rsidRPr="00D220FB">
        <w:rPr>
          <w:rFonts w:asciiTheme="majorHAnsi" w:hAnsiTheme="majorHAnsi"/>
          <w:color w:val="FF0000"/>
          <w:sz w:val="24"/>
          <w:szCs w:val="24"/>
        </w:rPr>
        <w:t>Cambria</w:t>
      </w:r>
      <w:r w:rsidRPr="00D220FB">
        <w:rPr>
          <w:rFonts w:asciiTheme="majorHAnsi" w:hAnsiTheme="majorHAnsi"/>
          <w:color w:val="FF0000"/>
          <w:sz w:val="24"/>
          <w:szCs w:val="24"/>
        </w:rPr>
        <w:t>,</w:t>
      </w:r>
      <w:r w:rsidR="00D220FB" w:rsidRPr="00D220FB">
        <w:rPr>
          <w:rFonts w:asciiTheme="majorHAnsi" w:hAnsiTheme="majorHAnsi"/>
          <w:color w:val="FF0000"/>
          <w:sz w:val="24"/>
          <w:szCs w:val="24"/>
        </w:rPr>
        <w:t>10</w:t>
      </w:r>
      <w:r w:rsidRPr="00D220FB">
        <w:rPr>
          <w:rFonts w:asciiTheme="majorHAnsi" w:hAnsiTheme="majorHAnsi"/>
          <w:color w:val="FF0000"/>
          <w:sz w:val="24"/>
          <w:szCs w:val="24"/>
        </w:rPr>
        <w:t xml:space="preserve"> punto, tek satır </w:t>
      </w:r>
      <w:proofErr w:type="gramStart"/>
      <w:r w:rsidRPr="00D220FB">
        <w:rPr>
          <w:rFonts w:asciiTheme="majorHAnsi" w:hAnsiTheme="majorHAnsi"/>
          <w:color w:val="FF0000"/>
          <w:sz w:val="24"/>
          <w:szCs w:val="24"/>
        </w:rPr>
        <w:t>aralığı</w:t>
      </w:r>
      <w:proofErr w:type="gramEnd"/>
      <w:r w:rsidRPr="00D220FB">
        <w:rPr>
          <w:rFonts w:asciiTheme="majorHAnsi" w:hAnsiTheme="majorHAnsi"/>
          <w:color w:val="FF0000"/>
          <w:sz w:val="24"/>
          <w:szCs w:val="24"/>
        </w:rPr>
        <w:t xml:space="preserve">, 0 </w:t>
      </w:r>
      <w:proofErr w:type="spellStart"/>
      <w:r w:rsidRPr="00D220FB">
        <w:rPr>
          <w:rFonts w:asciiTheme="majorHAnsi" w:hAnsiTheme="majorHAnsi"/>
          <w:color w:val="FF0000"/>
          <w:sz w:val="24"/>
          <w:szCs w:val="24"/>
        </w:rPr>
        <w:t>nk</w:t>
      </w:r>
      <w:proofErr w:type="spellEnd"/>
      <w:r w:rsidRPr="00D220FB">
        <w:rPr>
          <w:rFonts w:asciiTheme="majorHAnsi" w:hAnsiTheme="majorHAnsi"/>
          <w:color w:val="FF0000"/>
          <w:sz w:val="24"/>
          <w:szCs w:val="24"/>
        </w:rPr>
        <w:t xml:space="preserve"> şeklinde düzenlenmelidir. Dipnotlar için 0,25 asılı girinti uygulanmalıdır.</w:t>
      </w:r>
      <w:r w:rsidRPr="0013223D">
        <w:rPr>
          <w:rFonts w:ascii="Palatino Linotype" w:hAnsi="Palatino Linotype"/>
          <w:color w:val="FF0000"/>
          <w:sz w:val="18"/>
          <w:szCs w:val="18"/>
        </w:rPr>
        <w:t xml:space="preserve"> </w:t>
      </w:r>
    </w:p>
  </w:footnote>
  <w:footnote w:id="2">
    <w:p w14:paraId="79AEA19E" w14:textId="77777777" w:rsidR="00D220FB" w:rsidRDefault="00D220FB" w:rsidP="00D220FB">
      <w:pPr>
        <w:pStyle w:val="DipnotMetni"/>
        <w:rPr>
          <w:rFonts w:ascii="Palatino Linotype" w:hAnsi="Palatino Linotype"/>
          <w:sz w:val="18"/>
          <w:szCs w:val="18"/>
        </w:rPr>
      </w:pPr>
      <w:r>
        <w:rPr>
          <w:rStyle w:val="DipnotBavurusu"/>
          <w:rFonts w:ascii="Palatino Linotype" w:hAnsi="Palatino Linotype"/>
          <w:sz w:val="18"/>
          <w:szCs w:val="18"/>
        </w:rPr>
        <w:footnoteRef/>
      </w:r>
      <w:r>
        <w:rPr>
          <w:rFonts w:ascii="Palatino Linotype" w:hAnsi="Palatino Linotype"/>
          <w:sz w:val="18"/>
          <w:szCs w:val="18"/>
        </w:rPr>
        <w:t xml:space="preserve"> </w:t>
      </w:r>
      <w:proofErr w:type="gramStart"/>
      <w:r>
        <w:rPr>
          <w:rFonts w:ascii="Palatino Linotype" w:hAnsi="Palatino Linotype"/>
          <w:sz w:val="18"/>
          <w:szCs w:val="18"/>
        </w:rPr>
        <w:t>Kaynak Kişi anlamında.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EE3E" w14:textId="5EFBCE52" w:rsidR="00D97A9C" w:rsidRPr="003A4AD8" w:rsidRDefault="00551B14" w:rsidP="00277352">
    <w:pPr>
      <w:rPr>
        <w:rFonts w:ascii="Palatino Linotype" w:hAnsi="Palatino Linotype"/>
        <w:b/>
        <w:color w:val="262626" w:themeColor="text1" w:themeTint="D9"/>
        <w:sz w:val="20"/>
        <w:szCs w:val="20"/>
      </w:rPr>
    </w:pPr>
    <w:r>
      <w:rPr>
        <w:rFonts w:ascii="Palatino Linotype" w:hAnsi="Palatino Linotype"/>
        <w:b/>
        <w:noProof/>
        <w:sz w:val="18"/>
        <w:szCs w:val="18"/>
      </w:rPr>
      <w:pict w14:anchorId="1022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3313" o:spid="_x0000_s2068" type="#_x0000_t75" style="position:absolute;margin-left:0;margin-top:0;width:595.4pt;height:842.15pt;z-index:-251641856;mso-position-horizontal:center;mso-position-horizontal-relative:margin;mso-position-vertical:center;mso-position-vertical-relative:margin" o:allowincell="f">
          <v:imagedata r:id="rId1" o:title="tidsad filigran"/>
          <w10:wrap anchorx="margin" anchory="margin"/>
        </v:shape>
      </w:pict>
    </w:r>
    <w:r w:rsidR="00D97A9C">
      <w:rPr>
        <w:rFonts w:ascii="Palatino Linotype" w:hAnsi="Palatino Linotype"/>
        <w:b/>
        <w:noProof/>
        <w:sz w:val="18"/>
        <w:szCs w:val="18"/>
      </w:rPr>
      <mc:AlternateContent>
        <mc:Choice Requires="wps">
          <w:drawing>
            <wp:anchor distT="0" distB="0" distL="114300" distR="114300" simplePos="0" relativeHeight="251665408" behindDoc="0" locked="0" layoutInCell="1" allowOverlap="1" wp14:anchorId="5B318F86" wp14:editId="3E98F8D0">
              <wp:simplePos x="0" y="0"/>
              <wp:positionH relativeFrom="column">
                <wp:posOffset>-60276</wp:posOffset>
              </wp:positionH>
              <wp:positionV relativeFrom="paragraph">
                <wp:posOffset>243494</wp:posOffset>
              </wp:positionV>
              <wp:extent cx="5391398" cy="0"/>
              <wp:effectExtent l="19050" t="38100" r="76200" b="114300"/>
              <wp:wrapNone/>
              <wp:docPr id="28" name="Düz Bağlayıcı 28"/>
              <wp:cNvGraphicFramePr/>
              <a:graphic xmlns:a="http://schemas.openxmlformats.org/drawingml/2006/main">
                <a:graphicData uri="http://schemas.microsoft.com/office/word/2010/wordprocessingShape">
                  <wps:wsp>
                    <wps:cNvCnPr/>
                    <wps:spPr>
                      <a:xfrm>
                        <a:off x="0" y="0"/>
                        <a:ext cx="5391398" cy="0"/>
                      </a:xfrm>
                      <a:prstGeom prst="line">
                        <a:avLst/>
                      </a:prstGeom>
                      <a:ln w="19050">
                        <a:solidFill>
                          <a:srgbClr val="00B0F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19.15pt" to="419.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zPQQIAAMQEAAAOAAAAZHJzL2Uyb0RvYy54bWysVM2O0zAQviPxDpbvNElLoa2arrRblQuC&#10;1S6I89SxGwvHtmy3aXkZnmHv3OiDMXbatAKEBKIH12PPz/d9M878Zt8osuPOS6NLWgxySrhmppJ6&#10;U9KPH1YvJpT4ALoCZTQv6YF7erN4/mze2hkfmtqoijuCSbSftbakdQh2lmWe1bwBPzCWa7wUxjUQ&#10;0HSbrHLQYvZGZcM8f5W1xlXWGca9x9Nld0kXKb8QnIX3QngeiCopYgtpdWldxzVbzGG2cWBryU4w&#10;4B9QNCA1Fu1TLSEA2Tr5S6pGMme8EWHATJMZISTjiQOyKfKf2DzWYHniguJ428vk/19a9m5374is&#10;SjrETmlosEfL79++kFs4flVwOD6x4xPBOxSqtX6G/nf63p0sb+9dZL0Xron/yIfsk7iHXly+D4Th&#10;4Xg0LUZTLMLOd9kl0Dof3nDTkLgpqZI68oYZ7N76gMXQ9ewSj5UmLU7bNB/nyc0bJauVVCpeerdZ&#10;3ylHdhB7nt/mq9RmTHHlhpbS0ZunIcEq0TDbwN1jXbVkrbbuAVCWcT7JcXAqGXGNJkVn4AQNX+fx&#10;RwmoDY5+UJQ4Ez7JUKe2Rf4xZYTdo1krYJ87YsrW0EF8mdJcSKJ3ItyDSdYVziw2opM+7cJB8VhK&#10;6QcusJcodtHJEl8R76sDY1yHIrYy0UfvGCZQtz7wpOefAk/+MbQD9TfBfUSqbHTogxupjfsd7LA/&#10;QxadP8K/4h23a1Md0lCmC3wqieHpWce3eG2n8MvHZ/EDAAD//wMAUEsDBBQABgAIAAAAIQBTZ6C3&#10;3gAAAAgBAAAPAAAAZHJzL2Rvd25yZXYueG1sTI/BTsMwEETvSPyDtUhcUOtABA0hmwpV4gAHBG3p&#10;2Y2XOCJem9htA1+PKw5w3JnR7JtqPtpe7GkInWOEy2kGgrhxuuMWYb16mBQgQlSsVe+YEL4owLw+&#10;PalUqd2BX2m/jK1IJRxKhWBi9KWUoTFkVZg6T5y8dzdYFdM5tFIP6pDKbS+vsuxGWtVx+mCUp4Wh&#10;5mO5swifj8+tNy/5xZt/Ws82m2+9Wsw04vnZeH8HItIY/8JwxE/oUCemrduxDqJHmNxepyRCXuQg&#10;kl/kR2H7K8i6kv8H1D8AAAD//wMAUEsBAi0AFAAGAAgAAAAhALaDOJL+AAAA4QEAABMAAAAAAAAA&#10;AAAAAAAAAAAAAFtDb250ZW50X1R5cGVzXS54bWxQSwECLQAUAAYACAAAACEAOP0h/9YAAACUAQAA&#10;CwAAAAAAAAAAAAAAAAAvAQAAX3JlbHMvLnJlbHNQSwECLQAUAAYACAAAACEAOYD8z0ECAADEBAAA&#10;DgAAAAAAAAAAAAAAAAAuAgAAZHJzL2Uyb0RvYy54bWxQSwECLQAUAAYACAAAACEAU2egt94AAAAI&#10;AQAADwAAAAAAAAAAAAAAAACbBAAAZHJzL2Rvd25yZXYueG1sUEsFBgAAAAAEAAQA8wAAAKYFAAAA&#10;AA==&#10;" strokecolor="#00b0f0" strokeweight="1.5pt">
              <v:shadow on="t" color="black" opacity="26214f" origin="-.5,-.5" offset=".74836mm,.74836mm"/>
            </v:line>
          </w:pict>
        </mc:Fallback>
      </mc:AlternateContent>
    </w:r>
    <w:sdt>
      <w:sdtPr>
        <w:rPr>
          <w:rFonts w:ascii="Palatino Linotype" w:hAnsi="Palatino Linotype"/>
          <w:b/>
          <w:color w:val="262626" w:themeColor="text1" w:themeTint="D9"/>
          <w:sz w:val="20"/>
        </w:rPr>
        <w:alias w:val="Başlık"/>
        <w:id w:val="753872322"/>
        <w:placeholder>
          <w:docPart w:val="708B0EF7CEDE42C39F34F40C04589F2B"/>
        </w:placeholder>
        <w:text/>
      </w:sdtPr>
      <w:sdtEndPr/>
      <w:sdtContent>
        <w:r w:rsidR="009150B7">
          <w:rPr>
            <w:rFonts w:ascii="Palatino Linotype" w:hAnsi="Palatino Linotype"/>
            <w:b/>
            <w:color w:val="262626" w:themeColor="text1" w:themeTint="D9"/>
            <w:sz w:val="20"/>
          </w:rPr>
          <w:t>TİDSAD</w:t>
        </w:r>
      </w:sdtContent>
    </w:sdt>
    <w:r w:rsidR="00D97A9C" w:rsidRPr="003A4AD8">
      <w:rPr>
        <w:rFonts w:ascii="Palatino Linotype" w:hAnsi="Palatino Linotype"/>
        <w:b/>
        <w:color w:val="262626" w:themeColor="text1" w:themeTint="D9"/>
        <w:sz w:val="20"/>
        <w:szCs w:val="20"/>
      </w:rPr>
      <w:t xml:space="preserve">  </w:t>
    </w:r>
    <w:r w:rsidR="00D97A9C">
      <w:rPr>
        <w:rFonts w:ascii="Palatino Linotype" w:hAnsi="Palatino Linotype"/>
        <w:b/>
        <w:color w:val="262626" w:themeColor="text1" w:themeTint="D9"/>
        <w:sz w:val="20"/>
        <w:szCs w:val="20"/>
      </w:rPr>
      <w:t xml:space="preserve">   </w:t>
    </w:r>
    <w:r w:rsidR="002A79C7">
      <w:rPr>
        <w:rFonts w:ascii="Palatino Linotype" w:hAnsi="Palatino Linotype"/>
        <w:b/>
        <w:color w:val="262626" w:themeColor="text1" w:themeTint="D9"/>
        <w:sz w:val="20"/>
        <w:szCs w:val="20"/>
      </w:rPr>
      <w:t xml:space="preserve">  </w:t>
    </w:r>
    <w:r w:rsidR="009150B7">
      <w:rPr>
        <w:rFonts w:ascii="Palatino Linotype" w:hAnsi="Palatino Linotype"/>
        <w:b/>
        <w:color w:val="262626" w:themeColor="text1" w:themeTint="D9"/>
        <w:sz w:val="20"/>
        <w:szCs w:val="20"/>
      </w:rPr>
      <w:t xml:space="preserve">                                                                                                                                      </w:t>
    </w:r>
    <w:r w:rsidR="00277352">
      <w:rPr>
        <w:rFonts w:ascii="Palatino Linotype" w:hAnsi="Palatino Linotype"/>
        <w:b/>
        <w:color w:val="262626" w:themeColor="text1" w:themeTint="D9"/>
        <w:sz w:val="20"/>
        <w:szCs w:val="20"/>
      </w:rPr>
      <w:t xml:space="preserve"> </w:t>
    </w:r>
    <w:r w:rsidR="002A79C7">
      <w:rPr>
        <w:rFonts w:ascii="Palatino Linotype" w:hAnsi="Palatino Linotype"/>
        <w:b/>
        <w:color w:val="262626" w:themeColor="text1" w:themeTint="D9"/>
        <w:sz w:val="20"/>
        <w:szCs w:val="20"/>
      </w:rPr>
      <w:t xml:space="preserve"> </w:t>
    </w:r>
    <w:r w:rsidR="00D97A9C" w:rsidRPr="003A4AD8">
      <w:rPr>
        <w:rFonts w:ascii="Palatino Linotype" w:hAnsi="Palatino Linotype"/>
        <w:b/>
        <w:color w:val="262626" w:themeColor="text1" w:themeTint="D9"/>
        <w:sz w:val="20"/>
        <w:szCs w:val="20"/>
      </w:rPr>
      <w:t xml:space="preserve">   </w:t>
    </w:r>
    <w:r w:rsidR="00D97A9C" w:rsidRPr="003A4AD8">
      <w:rPr>
        <w:rFonts w:ascii="Palatino Linotype" w:hAnsi="Palatino Linotype"/>
        <w:b/>
        <w:color w:val="262626" w:themeColor="text1" w:themeTint="D9"/>
        <w:sz w:val="20"/>
        <w:szCs w:val="20"/>
      </w:rPr>
      <w:fldChar w:fldCharType="begin"/>
    </w:r>
    <w:r w:rsidR="00D97A9C" w:rsidRPr="003A4AD8">
      <w:rPr>
        <w:rFonts w:ascii="Palatino Linotype" w:hAnsi="Palatino Linotype"/>
        <w:b/>
        <w:color w:val="262626" w:themeColor="text1" w:themeTint="D9"/>
        <w:sz w:val="20"/>
        <w:szCs w:val="20"/>
      </w:rPr>
      <w:instrText xml:space="preserve"> PAGE    \* MERGEFORMAT </w:instrText>
    </w:r>
    <w:r w:rsidR="00D97A9C" w:rsidRPr="003A4AD8">
      <w:rPr>
        <w:rFonts w:ascii="Palatino Linotype" w:hAnsi="Palatino Linotype"/>
        <w:b/>
        <w:color w:val="262626" w:themeColor="text1" w:themeTint="D9"/>
        <w:sz w:val="20"/>
        <w:szCs w:val="20"/>
      </w:rPr>
      <w:fldChar w:fldCharType="separate"/>
    </w:r>
    <w:r w:rsidR="00401EF1">
      <w:rPr>
        <w:rFonts w:ascii="Palatino Linotype" w:hAnsi="Palatino Linotype"/>
        <w:b/>
        <w:noProof/>
        <w:color w:val="262626" w:themeColor="text1" w:themeTint="D9"/>
        <w:sz w:val="20"/>
        <w:szCs w:val="20"/>
      </w:rPr>
      <w:t>14</w:t>
    </w:r>
    <w:r w:rsidR="00D97A9C" w:rsidRPr="003A4AD8">
      <w:rPr>
        <w:rFonts w:ascii="Palatino Linotype" w:hAnsi="Palatino Linotype"/>
        <w:b/>
        <w:color w:val="262626" w:themeColor="text1" w:themeTint="D9"/>
        <w:sz w:val="20"/>
        <w:szCs w:val="20"/>
      </w:rPr>
      <w:fldChar w:fldCharType="end"/>
    </w:r>
    <w:r w:rsidR="00D97A9C" w:rsidRPr="003A4AD8">
      <w:rPr>
        <w:rFonts w:ascii="Palatino Linotype" w:hAnsi="Palatino Linotype"/>
        <w:b/>
        <w:color w:val="262626" w:themeColor="text1" w:themeTint="D9"/>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618E" w14:textId="0E1B51E2" w:rsidR="00D97A9C" w:rsidRDefault="00551B14">
    <w:pPr>
      <w:rPr>
        <w:rFonts w:ascii="Palatino Linotype" w:hAnsi="Palatino Linotype"/>
        <w:b/>
        <w:sz w:val="20"/>
        <w:szCs w:val="20"/>
        <w:lang w:val="tr"/>
      </w:rPr>
    </w:pPr>
    <w:r>
      <w:rPr>
        <w:rFonts w:ascii="Palatino Linotype" w:hAnsi="Palatino Linotype"/>
        <w:b/>
        <w:noProof/>
        <w:sz w:val="20"/>
        <w:szCs w:val="20"/>
      </w:rPr>
      <w:pict w14:anchorId="4920F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3314" o:spid="_x0000_s2069" type="#_x0000_t75" style="position:absolute;margin-left:0;margin-top:0;width:595.4pt;height:842.15pt;z-index:-251640832;mso-position-horizontal:center;mso-position-horizontal-relative:margin;mso-position-vertical:center;mso-position-vertical-relative:margin" o:allowincell="f">
          <v:imagedata r:id="rId1" o:title="tidsad filigran"/>
          <w10:wrap anchorx="margin" anchory="margin"/>
        </v:shape>
      </w:pict>
    </w:r>
  </w:p>
  <w:p w14:paraId="371D52D0" w14:textId="3A2B6E1E" w:rsidR="00D97A9C" w:rsidRPr="002C7FCE" w:rsidRDefault="00D97A9C" w:rsidP="00277352">
    <w:pPr>
      <w:rPr>
        <w:rFonts w:ascii="Palatino Linotype" w:hAnsi="Palatino Linotype"/>
        <w:b/>
        <w:color w:val="17365D" w:themeColor="text2" w:themeShade="BF"/>
        <w:sz w:val="18"/>
        <w:szCs w:val="18"/>
        <w:lang w:val="en-US"/>
      </w:rPr>
    </w:pPr>
    <w:r>
      <w:rPr>
        <w:rFonts w:ascii="Palatino Linotype" w:hAnsi="Palatino Linotype"/>
        <w:b/>
        <w:noProof/>
        <w:sz w:val="18"/>
        <w:szCs w:val="18"/>
      </w:rPr>
      <mc:AlternateContent>
        <mc:Choice Requires="wps">
          <w:drawing>
            <wp:anchor distT="0" distB="0" distL="114300" distR="114300" simplePos="0" relativeHeight="251667456" behindDoc="0" locked="0" layoutInCell="1" allowOverlap="1" wp14:anchorId="7F1FFA58" wp14:editId="0C7790F0">
              <wp:simplePos x="0" y="0"/>
              <wp:positionH relativeFrom="column">
                <wp:posOffset>162739</wp:posOffset>
              </wp:positionH>
              <wp:positionV relativeFrom="paragraph">
                <wp:posOffset>9453011</wp:posOffset>
              </wp:positionV>
              <wp:extent cx="5086399" cy="0"/>
              <wp:effectExtent l="0" t="19050" r="0" b="19050"/>
              <wp:wrapNone/>
              <wp:docPr id="29" name="Düz Bağlayıcı 29"/>
              <wp:cNvGraphicFramePr/>
              <a:graphic xmlns:a="http://schemas.openxmlformats.org/drawingml/2006/main">
                <a:graphicData uri="http://schemas.microsoft.com/office/word/2010/wordprocessingShape">
                  <wps:wsp>
                    <wps:cNvCnPr/>
                    <wps:spPr>
                      <a:xfrm>
                        <a:off x="0" y="0"/>
                        <a:ext cx="5086399" cy="0"/>
                      </a:xfrm>
                      <a:prstGeom prst="line">
                        <a:avLst/>
                      </a:prstGeom>
                      <a:ln w="28575">
                        <a:solidFill>
                          <a:srgbClr val="00B0F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744.35pt" to="413.3pt,7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S95wEAAAMEAAAOAAAAZHJzL2Uyb0RvYy54bWysU82O0zAQviPxDpbvNGlRl27UdKXdqlwQ&#10;VPw8gOvYjYX/NDZNw8vwDHvnRh9sx06bXQFCCHFxMp5vvplvZry8ORpNDgKCcram00lJibDcNcru&#10;a/rp4+bFgpIQmW2YdlbUtBeB3qyeP1t2vhIz1zrdCCBIYkPV+Zq2MfqqKAJvhWFh4ryw6JQODIto&#10;wr5ogHXIbnQxK8uronPQeHBchIC368FJV5lfSsHjOymDiETXFGuL+YR87tJZrJas2gPzreLnMtg/&#10;VGGYsph0pFqzyMgXUL9QGcXBBSfjhDtTOCkVF1kDqpmWP6n50DIvshZsTvBjm8L/o+VvD1sgqqnp&#10;7JoSywzOaP3j+1dyy07fNOtP9/x0T9CHjep8qBB/Z7dwtoLfQlJ9lGDSF/WQY25uPzZXHCPheDkv&#10;F1cvrzEJv/iKx0APIb4WzpD0U1OtbNLNKnZ4EyImQ+gFkq61JR1WvJi/mmdYcFo1G6V1cgbY7+40&#10;kANLMy9vy00eM1I8gaGlLfImTYOK/Bd7LYYE74XEtmDd0yFDWkgx0jafp6kjmQWRKURi+jGo/HPQ&#10;GZvCRF7Svw0c0Tmjs3EMNMo6+F3WeLyUKgf8RfWgNcneuabPM83twE3Lys6vIq3yUzuHP77d1QMA&#10;AAD//wMAUEsDBBQABgAIAAAAIQB8ibnN3gAAAAwBAAAPAAAAZHJzL2Rvd25yZXYueG1sTI/BSsNA&#10;EIbvgu+wjODNbgyaxphNKYqgIAVbPXibZsckmJ0N2U0b397xIHqcb37++aZcza5XBxpD59nA5SIB&#10;RVx723Fj4HX3cJGDChHZYu+ZDHxRgFV1elJiYf2RX+iwjY2SEg4FGmhjHAqtQ92Sw7DwA7HsPvzo&#10;MMo4NtqOeJRy1+s0STLtsGO50OJAdy3Vn9vJGZie5qzz6+T9Ztg806Nd7t42zb0x52fz+hZUpDn+&#10;heFHX9ShEqe9n9gG1RtIrzNJCr/K8yUoSeRpJmj/i3RV6v9PVN8AAAD//wMAUEsBAi0AFAAGAAgA&#10;AAAhALaDOJL+AAAA4QEAABMAAAAAAAAAAAAAAAAAAAAAAFtDb250ZW50X1R5cGVzXS54bWxQSwEC&#10;LQAUAAYACAAAACEAOP0h/9YAAACUAQAACwAAAAAAAAAAAAAAAAAvAQAAX3JlbHMvLnJlbHNQSwEC&#10;LQAUAAYACAAAACEAD2cEvecBAAADBAAADgAAAAAAAAAAAAAAAAAuAgAAZHJzL2Uyb0RvYy54bWxQ&#10;SwECLQAUAAYACAAAACEAfIm5zd4AAAAMAQAADwAAAAAAAAAAAAAAAABBBAAAZHJzL2Rvd25yZXYu&#10;eG1sUEsFBgAAAAAEAAQA8wAAAEwFAAAAAA==&#10;" strokecolor="#00b0f0" strokeweight="2.25pt"/>
          </w:pict>
        </mc:Fallback>
      </mc:AlternateContent>
    </w:r>
    <w:r>
      <w:rPr>
        <w:rFonts w:ascii="Palatino Linotype" w:hAnsi="Palatino Linotype"/>
        <w:b/>
        <w:noProof/>
        <w:sz w:val="18"/>
        <w:szCs w:val="18"/>
      </w:rPr>
      <mc:AlternateContent>
        <mc:Choice Requires="wps">
          <w:drawing>
            <wp:anchor distT="0" distB="0" distL="114300" distR="114300" simplePos="0" relativeHeight="251663360" behindDoc="0" locked="0" layoutInCell="1" allowOverlap="1" wp14:anchorId="482AA651" wp14:editId="0B5C6FB0">
              <wp:simplePos x="0" y="0"/>
              <wp:positionH relativeFrom="column">
                <wp:posOffset>-11356</wp:posOffset>
              </wp:positionH>
              <wp:positionV relativeFrom="paragraph">
                <wp:posOffset>183004</wp:posOffset>
              </wp:positionV>
              <wp:extent cx="5391398" cy="0"/>
              <wp:effectExtent l="19050" t="38100" r="76200" b="114300"/>
              <wp:wrapNone/>
              <wp:docPr id="27" name="Düz Bağlayıcı 27"/>
              <wp:cNvGraphicFramePr/>
              <a:graphic xmlns:a="http://schemas.openxmlformats.org/drawingml/2006/main">
                <a:graphicData uri="http://schemas.microsoft.com/office/word/2010/wordprocessingShape">
                  <wps:wsp>
                    <wps:cNvCnPr/>
                    <wps:spPr>
                      <a:xfrm>
                        <a:off x="0" y="0"/>
                        <a:ext cx="5391398" cy="0"/>
                      </a:xfrm>
                      <a:prstGeom prst="line">
                        <a:avLst/>
                      </a:prstGeom>
                      <a:ln w="19050">
                        <a:solidFill>
                          <a:srgbClr val="00B0F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4.4pt" to="4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7KQgIAAMQEAAAOAAAAZHJzL2Uyb0RvYy54bWysVN2OEjEUvjfxHZrey3RAXJgwbLJL8MYo&#10;2dV4XTot09hpm7Yw4Mv4DHvv3fJgnnZgIGpMNHJRetrz833fOZ3Z7b5RaMedl0aXOB8QjLhmppJ6&#10;U+JPH5evJhj5QHVFldG8xAfu8e385YtZaws+NLVRFXcIkmhftLbEdQi2yDLPat5QPzCWa7gUxjU0&#10;gOk2WeVoC9kblQ0JeZO1xlXWGca9h9NFd4nnKb8QnIUPQngekCoxYAtpdWldxzWbz2ixcdTWkp1g&#10;0H9A0VCpoWifakEDRVsnf0nVSOaMNyIMmGkyI4RkPHEANjn5ic1jTS1PXEAcb3uZ/P9Ly97vVg7J&#10;qsTDG4w0baBHi+fvX9EdPX5T9HB8YscnBHcgVGt9Af73euVOlrcrF1nvhWviP/BB+yTuoReX7wNi&#10;cDgeTfPRFMaBne+yS6B1PrzlpkFxU2IldeRNC7p75wMUA9ezSzxWGrUwbVMyJsnNGyWrpVQqXnq3&#10;Wd8rh3Y09pzckWVqM6S4cgNL6ejN05BAlWiYbeDusa5atFZb90BBljGZEBicSkZco0neGTBBwxsS&#10;fxhRtYHRDwojZ8JnGerUtsg/poywezRrRdmXjpiyNe0gvk5pLiTBOxHuwSTrCmcWG9FJn3bhoHgs&#10;pfQDF9BLEDvvZImviPfVKWNchzy2MtEH7xgmQLc+8KTnnwJP/jG0A/U3wX1Eqmx06IMbqY37Heyw&#10;P0MWnT/Av+Idt2tTHdJQpgt4Konh6VnHt3htp/DLx2f+AwAA//8DAFBLAwQUAAYACAAAACEAUqy7&#10;J98AAAAIAQAADwAAAGRycy9kb3ducmV2LnhtbEyPzU7DMBCE70i8g7VIXFDrNCASpXEqVIkDHBD9&#10;oWc33sYR8TrEbht4ehZxgNNqdlYz35aL0XXihENoPSmYTRMQSLU3LTUKtpvHSQ4iRE1Gd55QwScG&#10;WFSXF6UujD/TCk/r2AgOoVBoBTbGvpAy1BadDlPfI7F38IPTkeXQSDPoM4e7TqZJci+dbokbrO5x&#10;abF+Xx+dgo+nl6a3r7c3b/3zNtvtvsxmmRmlrq/GhzmIiGP8O4YffEaHipn2/kgmiE7BZMbkUUGa&#10;82Q/v8tSEPvfhaxK+f+B6hsAAP//AwBQSwECLQAUAAYACAAAACEAtoM4kv4AAADhAQAAEwAAAAAA&#10;AAAAAAAAAAAAAAAAW0NvbnRlbnRfVHlwZXNdLnhtbFBLAQItABQABgAIAAAAIQA4/SH/1gAAAJQB&#10;AAALAAAAAAAAAAAAAAAAAC8BAABfcmVscy8ucmVsc1BLAQItABQABgAIAAAAIQBErD7KQgIAAMQE&#10;AAAOAAAAAAAAAAAAAAAAAC4CAABkcnMvZTJvRG9jLnhtbFBLAQItABQABgAIAAAAIQBSrLsn3wAA&#10;AAgBAAAPAAAAAAAAAAAAAAAAAJwEAABkcnMvZG93bnJldi54bWxQSwUGAAAAAAQABADzAAAAqAUA&#10;AAAA&#10;" strokecolor="#00b0f0" strokeweight="1.5pt">
              <v:shadow on="t" color="black" opacity="26214f" origin="-.5,-.5" offset=".74836mm,.74836mm"/>
            </v:line>
          </w:pict>
        </mc:Fallback>
      </mc:AlternateContent>
    </w:r>
    <w:sdt>
      <w:sdtPr>
        <w:rPr>
          <w:rFonts w:ascii="Palatino Linotype" w:hAnsi="Palatino Linotype" w:cs="Times New Roman"/>
          <w:b/>
          <w:color w:val="262626" w:themeColor="text1" w:themeTint="D9"/>
          <w:sz w:val="20"/>
          <w:szCs w:val="20"/>
        </w:rPr>
        <w:alias w:val="Yazan"/>
        <w:tag w:val=""/>
        <w:id w:val="-967668746"/>
        <w:placeholder>
          <w:docPart w:val="0D15AC2B90EB4602A16742A7A253893E"/>
        </w:placeholder>
        <w:dataBinding w:prefixMappings="xmlns:ns0='http://purl.org/dc/elements/1.1/' xmlns:ns1='http://schemas.openxmlformats.org/package/2006/metadata/core-properties' " w:xpath="/ns1:coreProperties[1]/ns0:creator[1]" w:storeItemID="{6C3C8BC8-F283-45AE-878A-BAB7291924A1}"/>
        <w:text/>
      </w:sdtPr>
      <w:sdtEndPr/>
      <w:sdtContent>
        <w:r w:rsidR="00D220FB">
          <w:rPr>
            <w:rFonts w:ascii="Palatino Linotype" w:hAnsi="Palatino Linotype" w:cs="Times New Roman"/>
            <w:b/>
            <w:color w:val="262626" w:themeColor="text1" w:themeTint="D9"/>
            <w:sz w:val="20"/>
            <w:szCs w:val="20"/>
          </w:rPr>
          <w:t>TİDSAD</w:t>
        </w:r>
      </w:sdtContent>
    </w:sdt>
    <w:r w:rsidRPr="003A4AD8">
      <w:rPr>
        <w:rFonts w:ascii="Palatino Linotype" w:hAnsi="Palatino Linotype"/>
        <w:b/>
        <w:color w:val="262626" w:themeColor="text1" w:themeTint="D9"/>
        <w:sz w:val="18"/>
        <w:szCs w:val="18"/>
        <w:lang w:val="en-US"/>
      </w:rPr>
      <w:t xml:space="preserve">                  </w:t>
    </w:r>
    <w:r>
      <w:rPr>
        <w:rFonts w:ascii="Palatino Linotype" w:hAnsi="Palatino Linotype"/>
        <w:b/>
        <w:color w:val="262626" w:themeColor="text1" w:themeTint="D9"/>
        <w:sz w:val="18"/>
        <w:szCs w:val="18"/>
        <w:lang w:val="en-US"/>
      </w:rPr>
      <w:t xml:space="preserve">  </w:t>
    </w:r>
    <w:r w:rsidRPr="003A4AD8">
      <w:rPr>
        <w:rFonts w:ascii="Palatino Linotype" w:hAnsi="Palatino Linotype"/>
        <w:b/>
        <w:color w:val="262626" w:themeColor="text1" w:themeTint="D9"/>
        <w:sz w:val="18"/>
        <w:szCs w:val="18"/>
        <w:lang w:val="en-US"/>
      </w:rPr>
      <w:t xml:space="preserve">    </w:t>
    </w:r>
    <w:r w:rsidR="00725D40">
      <w:rPr>
        <w:rFonts w:ascii="Palatino Linotype" w:hAnsi="Palatino Linotype"/>
        <w:b/>
        <w:color w:val="262626" w:themeColor="text1" w:themeTint="D9"/>
        <w:sz w:val="18"/>
        <w:szCs w:val="18"/>
        <w:lang w:val="en-US"/>
      </w:rPr>
      <w:t xml:space="preserve"> </w:t>
    </w:r>
    <w:r w:rsidR="005A1D2B">
      <w:rPr>
        <w:rFonts w:ascii="Palatino Linotype" w:hAnsi="Palatino Linotype"/>
        <w:b/>
        <w:color w:val="262626" w:themeColor="text1" w:themeTint="D9"/>
        <w:sz w:val="18"/>
        <w:szCs w:val="18"/>
        <w:lang w:val="en-US"/>
      </w:rPr>
      <w:t xml:space="preserve">                  </w:t>
    </w:r>
    <w:r w:rsidR="00277352">
      <w:rPr>
        <w:rFonts w:ascii="Palatino Linotype" w:hAnsi="Palatino Linotype"/>
        <w:b/>
        <w:color w:val="262626" w:themeColor="text1" w:themeTint="D9"/>
        <w:sz w:val="18"/>
        <w:szCs w:val="18"/>
        <w:lang w:val="en-US"/>
      </w:rPr>
      <w:t xml:space="preserve">                          </w:t>
    </w:r>
    <w:r w:rsidR="00D220FB">
      <w:rPr>
        <w:rFonts w:ascii="Palatino Linotype" w:hAnsi="Palatino Linotype"/>
        <w:b/>
        <w:color w:val="262626" w:themeColor="text1" w:themeTint="D9"/>
        <w:sz w:val="18"/>
        <w:szCs w:val="18"/>
        <w:lang w:val="en-US"/>
      </w:rPr>
      <w:t xml:space="preserve">            </w:t>
    </w:r>
    <w:r w:rsidR="00277352">
      <w:rPr>
        <w:rFonts w:ascii="Palatino Linotype" w:hAnsi="Palatino Linotype"/>
        <w:b/>
        <w:color w:val="262626" w:themeColor="text1" w:themeTint="D9"/>
        <w:sz w:val="18"/>
        <w:szCs w:val="18"/>
        <w:lang w:val="en-US"/>
      </w:rPr>
      <w:t xml:space="preserve">               </w:t>
    </w:r>
    <w:r w:rsidR="005A1D2B">
      <w:rPr>
        <w:rFonts w:ascii="Palatino Linotype" w:hAnsi="Palatino Linotype"/>
        <w:b/>
        <w:color w:val="262626" w:themeColor="text1" w:themeTint="D9"/>
        <w:sz w:val="18"/>
        <w:szCs w:val="18"/>
        <w:lang w:val="en-US"/>
      </w:rPr>
      <w:t xml:space="preserve">   </w:t>
    </w:r>
    <w:r>
      <w:rPr>
        <w:rFonts w:ascii="Palatino Linotype" w:hAnsi="Palatino Linotype"/>
        <w:b/>
        <w:color w:val="262626" w:themeColor="text1" w:themeTint="D9"/>
        <w:sz w:val="18"/>
        <w:szCs w:val="18"/>
        <w:lang w:val="en-US"/>
      </w:rPr>
      <w:t xml:space="preserve">                   </w:t>
    </w:r>
    <w:r w:rsidRPr="003A4AD8">
      <w:rPr>
        <w:rFonts w:ascii="Palatino Linotype" w:hAnsi="Palatino Linotype"/>
        <w:b/>
        <w:color w:val="262626" w:themeColor="text1" w:themeTint="D9"/>
        <w:sz w:val="18"/>
        <w:szCs w:val="18"/>
        <w:lang w:val="en-US"/>
      </w:rPr>
      <w:t xml:space="preserve">                  </w:t>
    </w:r>
    <w:r>
      <w:rPr>
        <w:rFonts w:ascii="Palatino Linotype" w:hAnsi="Palatino Linotype"/>
        <w:b/>
        <w:color w:val="262626" w:themeColor="text1" w:themeTint="D9"/>
        <w:sz w:val="18"/>
        <w:szCs w:val="18"/>
        <w:lang w:val="en-US"/>
      </w:rPr>
      <w:t xml:space="preserve"> </w:t>
    </w:r>
    <w:r w:rsidR="009150B7">
      <w:rPr>
        <w:rFonts w:ascii="Palatino Linotype" w:hAnsi="Palatino Linotype"/>
        <w:b/>
        <w:color w:val="262626" w:themeColor="text1" w:themeTint="D9"/>
        <w:sz w:val="18"/>
        <w:szCs w:val="18"/>
        <w:lang w:val="en-US"/>
      </w:rPr>
      <w:t xml:space="preserve">              </w:t>
    </w:r>
    <w:r w:rsidRPr="003A4AD8">
      <w:rPr>
        <w:rFonts w:ascii="Palatino Linotype" w:hAnsi="Palatino Linotype"/>
        <w:b/>
        <w:color w:val="262626" w:themeColor="text1" w:themeTint="D9"/>
        <w:sz w:val="18"/>
        <w:szCs w:val="18"/>
        <w:lang w:val="en-US"/>
      </w:rPr>
      <w:t xml:space="preserve">             </w:t>
    </w:r>
    <w:r w:rsidRPr="003A4AD8">
      <w:rPr>
        <w:rFonts w:ascii="Palatino Linotype" w:hAnsi="Palatino Linotype"/>
        <w:b/>
        <w:color w:val="262626" w:themeColor="text1" w:themeTint="D9"/>
        <w:sz w:val="18"/>
        <w:szCs w:val="18"/>
        <w:lang w:val="en-US"/>
      </w:rPr>
      <w:fldChar w:fldCharType="begin"/>
    </w:r>
    <w:r w:rsidRPr="003A4AD8">
      <w:rPr>
        <w:rFonts w:ascii="Palatino Linotype" w:hAnsi="Palatino Linotype"/>
        <w:b/>
        <w:color w:val="262626" w:themeColor="text1" w:themeTint="D9"/>
        <w:sz w:val="18"/>
        <w:szCs w:val="18"/>
        <w:lang w:val="en-US"/>
      </w:rPr>
      <w:instrText xml:space="preserve"> PAGE    \* MERGEFORMAT </w:instrText>
    </w:r>
    <w:r w:rsidRPr="003A4AD8">
      <w:rPr>
        <w:rFonts w:ascii="Palatino Linotype" w:hAnsi="Palatino Linotype"/>
        <w:b/>
        <w:color w:val="262626" w:themeColor="text1" w:themeTint="D9"/>
        <w:sz w:val="18"/>
        <w:szCs w:val="18"/>
        <w:lang w:val="en-US"/>
      </w:rPr>
      <w:fldChar w:fldCharType="separate"/>
    </w:r>
    <w:r w:rsidR="00401EF1">
      <w:rPr>
        <w:rFonts w:ascii="Palatino Linotype" w:hAnsi="Palatino Linotype"/>
        <w:b/>
        <w:noProof/>
        <w:color w:val="262626" w:themeColor="text1" w:themeTint="D9"/>
        <w:sz w:val="18"/>
        <w:szCs w:val="18"/>
        <w:lang w:val="en-US"/>
      </w:rPr>
      <w:t>3</w:t>
    </w:r>
    <w:r w:rsidRPr="003A4AD8">
      <w:rPr>
        <w:rFonts w:ascii="Palatino Linotype" w:hAnsi="Palatino Linotype"/>
        <w:b/>
        <w:color w:val="262626" w:themeColor="text1" w:themeTint="D9"/>
        <w:sz w:val="18"/>
        <w:szCs w:val="18"/>
        <w:lang w:val="en-US"/>
      </w:rPr>
      <w:fldChar w:fldCharType="end"/>
    </w:r>
    <w:r w:rsidRPr="003A4AD8">
      <w:rPr>
        <w:rFonts w:ascii="Palatino Linotype" w:hAnsi="Palatino Linotype"/>
        <w:b/>
        <w:color w:val="262626" w:themeColor="text1" w:themeTint="D9"/>
        <w:sz w:val="18"/>
        <w:szCs w:val="18"/>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8B01" w14:textId="357BF75F" w:rsidR="00D97A9C" w:rsidRDefault="00551B14">
    <w:pPr>
      <w:pStyle w:val="stbilgi"/>
    </w:pPr>
    <w:r>
      <w:rPr>
        <w:noProof/>
      </w:rPr>
      <w:pict w14:anchorId="6FCDC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3312" o:spid="_x0000_s2067" type="#_x0000_t75" style="position:absolute;margin-left:0;margin-top:0;width:595.4pt;height:842.15pt;z-index:-251642880;mso-position-horizontal:center;mso-position-horizontal-relative:margin;mso-position-vertical:center;mso-position-vertical-relative:margin" o:allowincell="f">
          <v:imagedata r:id="rId1" o:title="tidsad filigr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36E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4263F"/>
    <w:multiLevelType w:val="hybridMultilevel"/>
    <w:tmpl w:val="010C9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D1252"/>
    <w:multiLevelType w:val="multilevel"/>
    <w:tmpl w:val="028871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2F2CD8"/>
    <w:multiLevelType w:val="hybridMultilevel"/>
    <w:tmpl w:val="6CD8F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3A2022"/>
    <w:multiLevelType w:val="multilevel"/>
    <w:tmpl w:val="1F3A20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A55EC8"/>
    <w:multiLevelType w:val="hybridMultilevel"/>
    <w:tmpl w:val="8E48E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A011A8"/>
    <w:multiLevelType w:val="multilevel"/>
    <w:tmpl w:val="3852FEC0"/>
    <w:lvl w:ilvl="0">
      <w:start w:val="1"/>
      <w:numFmt w:val="decimal"/>
      <w:lvlText w:val="%1."/>
      <w:lvlJc w:val="left"/>
      <w:pPr>
        <w:ind w:left="960" w:hanging="360"/>
      </w:pPr>
    </w:lvl>
    <w:lvl w:ilvl="1">
      <w:start w:val="1"/>
      <w:numFmt w:val="decimal"/>
      <w:lvlText w:val="%2."/>
      <w:lvlJc w:val="left"/>
      <w:pPr>
        <w:ind w:left="1320" w:hanging="360"/>
      </w:pPr>
    </w:lvl>
    <w:lvl w:ilvl="2">
      <w:start w:val="1"/>
      <w:numFmt w:val="decimal"/>
      <w:lvlText w:val="%3."/>
      <w:lvlJc w:val="left"/>
      <w:pPr>
        <w:ind w:left="1680" w:hanging="360"/>
      </w:pPr>
    </w:lvl>
    <w:lvl w:ilvl="3">
      <w:start w:val="1"/>
      <w:numFmt w:val="decimal"/>
      <w:lvlText w:val="%4."/>
      <w:lvlJc w:val="left"/>
      <w:pPr>
        <w:ind w:left="2040" w:hanging="360"/>
      </w:pPr>
    </w:lvl>
    <w:lvl w:ilvl="4">
      <w:start w:val="1"/>
      <w:numFmt w:val="decimal"/>
      <w:lvlText w:val="%5."/>
      <w:lvlJc w:val="left"/>
      <w:pPr>
        <w:ind w:left="2400" w:hanging="360"/>
      </w:pPr>
    </w:lvl>
    <w:lvl w:ilvl="5">
      <w:start w:val="1"/>
      <w:numFmt w:val="decimal"/>
      <w:lvlText w:val="%6."/>
      <w:lvlJc w:val="left"/>
      <w:pPr>
        <w:ind w:left="2760" w:hanging="360"/>
      </w:pPr>
    </w:lvl>
    <w:lvl w:ilvl="6">
      <w:start w:val="1"/>
      <w:numFmt w:val="decimal"/>
      <w:lvlText w:val="%7."/>
      <w:lvlJc w:val="left"/>
      <w:pPr>
        <w:ind w:left="3120" w:hanging="360"/>
      </w:pPr>
    </w:lvl>
    <w:lvl w:ilvl="7">
      <w:start w:val="1"/>
      <w:numFmt w:val="decimal"/>
      <w:lvlText w:val="%8."/>
      <w:lvlJc w:val="left"/>
      <w:pPr>
        <w:ind w:left="3480" w:hanging="360"/>
      </w:pPr>
    </w:lvl>
    <w:lvl w:ilvl="8">
      <w:start w:val="1"/>
      <w:numFmt w:val="decimal"/>
      <w:lvlText w:val="%9."/>
      <w:lvlJc w:val="left"/>
      <w:pPr>
        <w:ind w:left="3840" w:hanging="360"/>
      </w:pPr>
    </w:lvl>
  </w:abstractNum>
  <w:abstractNum w:abstractNumId="7">
    <w:nsid w:val="72ED302A"/>
    <w:multiLevelType w:val="hybridMultilevel"/>
    <w:tmpl w:val="66F403FC"/>
    <w:lvl w:ilvl="0" w:tplc="62746306">
      <w:start w:val="1"/>
      <w:numFmt w:val="decimal"/>
      <w:lvlText w:val="%1."/>
      <w:lvlJc w:val="left"/>
      <w:pPr>
        <w:ind w:left="829" w:hanging="360"/>
      </w:pPr>
      <w:rPr>
        <w:sz w:val="28"/>
      </w:rPr>
    </w:lvl>
    <w:lvl w:ilvl="1" w:tplc="041F0019">
      <w:start w:val="1"/>
      <w:numFmt w:val="lowerLetter"/>
      <w:lvlText w:val="%2."/>
      <w:lvlJc w:val="left"/>
      <w:pPr>
        <w:ind w:left="1549" w:hanging="360"/>
      </w:pPr>
    </w:lvl>
    <w:lvl w:ilvl="2" w:tplc="041F001B">
      <w:start w:val="1"/>
      <w:numFmt w:val="lowerRoman"/>
      <w:lvlText w:val="%3."/>
      <w:lvlJc w:val="right"/>
      <w:pPr>
        <w:ind w:left="2269" w:hanging="180"/>
      </w:pPr>
    </w:lvl>
    <w:lvl w:ilvl="3" w:tplc="041F000F">
      <w:start w:val="1"/>
      <w:numFmt w:val="decimal"/>
      <w:lvlText w:val="%4."/>
      <w:lvlJc w:val="left"/>
      <w:pPr>
        <w:ind w:left="2989" w:hanging="360"/>
      </w:pPr>
    </w:lvl>
    <w:lvl w:ilvl="4" w:tplc="041F0019">
      <w:start w:val="1"/>
      <w:numFmt w:val="lowerLetter"/>
      <w:lvlText w:val="%5."/>
      <w:lvlJc w:val="left"/>
      <w:pPr>
        <w:ind w:left="3709" w:hanging="360"/>
      </w:pPr>
    </w:lvl>
    <w:lvl w:ilvl="5" w:tplc="041F001B">
      <w:start w:val="1"/>
      <w:numFmt w:val="lowerRoman"/>
      <w:lvlText w:val="%6."/>
      <w:lvlJc w:val="right"/>
      <w:pPr>
        <w:ind w:left="4429" w:hanging="180"/>
      </w:pPr>
    </w:lvl>
    <w:lvl w:ilvl="6" w:tplc="041F000F">
      <w:start w:val="1"/>
      <w:numFmt w:val="decimal"/>
      <w:lvlText w:val="%7."/>
      <w:lvlJc w:val="left"/>
      <w:pPr>
        <w:ind w:left="5149" w:hanging="360"/>
      </w:pPr>
    </w:lvl>
    <w:lvl w:ilvl="7" w:tplc="041F0019">
      <w:start w:val="1"/>
      <w:numFmt w:val="lowerLetter"/>
      <w:lvlText w:val="%8."/>
      <w:lvlJc w:val="left"/>
      <w:pPr>
        <w:ind w:left="5869" w:hanging="360"/>
      </w:pPr>
    </w:lvl>
    <w:lvl w:ilvl="8" w:tplc="041F001B">
      <w:start w:val="1"/>
      <w:numFmt w:val="lowerRoman"/>
      <w:lvlText w:val="%9."/>
      <w:lvlJc w:val="right"/>
      <w:pPr>
        <w:ind w:left="6589" w:hanging="180"/>
      </w:pPr>
    </w:lvl>
  </w:abstractNum>
  <w:abstractNum w:abstractNumId="8">
    <w:nsid w:val="736D6928"/>
    <w:multiLevelType w:val="hybridMultilevel"/>
    <w:tmpl w:val="BE52E24E"/>
    <w:lvl w:ilvl="0" w:tplc="4A343B96">
      <w:start w:val="1"/>
      <w:numFmt w:val="decimal"/>
      <w:lvlText w:val="%1."/>
      <w:lvlJc w:val="left"/>
      <w:pPr>
        <w:ind w:left="1069" w:hanging="360"/>
      </w:pPr>
      <w:rPr>
        <w:b/>
        <w:bCs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8"/>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drawingGridHorizontalSpacing w:val="110"/>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5A"/>
    <w:rsid w:val="89757F73"/>
    <w:rsid w:val="00003656"/>
    <w:rsid w:val="00005C3F"/>
    <w:rsid w:val="00014650"/>
    <w:rsid w:val="000154B6"/>
    <w:rsid w:val="00015C63"/>
    <w:rsid w:val="000425FF"/>
    <w:rsid w:val="00045F24"/>
    <w:rsid w:val="00046EA9"/>
    <w:rsid w:val="0005338E"/>
    <w:rsid w:val="000705F2"/>
    <w:rsid w:val="00074399"/>
    <w:rsid w:val="00076FDC"/>
    <w:rsid w:val="00092ACD"/>
    <w:rsid w:val="000B32E1"/>
    <w:rsid w:val="000E00A9"/>
    <w:rsid w:val="000E70E3"/>
    <w:rsid w:val="000F7E4E"/>
    <w:rsid w:val="00102449"/>
    <w:rsid w:val="00113EA5"/>
    <w:rsid w:val="001217CB"/>
    <w:rsid w:val="00123407"/>
    <w:rsid w:val="0012345E"/>
    <w:rsid w:val="0014004A"/>
    <w:rsid w:val="00140B0E"/>
    <w:rsid w:val="00141333"/>
    <w:rsid w:val="0014628B"/>
    <w:rsid w:val="001534BA"/>
    <w:rsid w:val="00164396"/>
    <w:rsid w:val="0016565F"/>
    <w:rsid w:val="00171FA2"/>
    <w:rsid w:val="001822CE"/>
    <w:rsid w:val="00183AEA"/>
    <w:rsid w:val="001871A5"/>
    <w:rsid w:val="00197336"/>
    <w:rsid w:val="001A2B59"/>
    <w:rsid w:val="001B44E3"/>
    <w:rsid w:val="001B4822"/>
    <w:rsid w:val="001B596F"/>
    <w:rsid w:val="001B62CD"/>
    <w:rsid w:val="001C147B"/>
    <w:rsid w:val="001C4FF3"/>
    <w:rsid w:val="001D32D4"/>
    <w:rsid w:val="001D7C53"/>
    <w:rsid w:val="001E3178"/>
    <w:rsid w:val="002007D3"/>
    <w:rsid w:val="00206748"/>
    <w:rsid w:val="0021516F"/>
    <w:rsid w:val="00222E28"/>
    <w:rsid w:val="002273E9"/>
    <w:rsid w:val="00227668"/>
    <w:rsid w:val="00227EA9"/>
    <w:rsid w:val="00240ABA"/>
    <w:rsid w:val="002533BB"/>
    <w:rsid w:val="0025461F"/>
    <w:rsid w:val="00277352"/>
    <w:rsid w:val="00277696"/>
    <w:rsid w:val="002875E5"/>
    <w:rsid w:val="00293D1F"/>
    <w:rsid w:val="002A79C7"/>
    <w:rsid w:val="002B2F57"/>
    <w:rsid w:val="002B50F5"/>
    <w:rsid w:val="002C7FCE"/>
    <w:rsid w:val="002D114B"/>
    <w:rsid w:val="002D6C51"/>
    <w:rsid w:val="002D7E9E"/>
    <w:rsid w:val="00301CD3"/>
    <w:rsid w:val="0031609C"/>
    <w:rsid w:val="003173E2"/>
    <w:rsid w:val="00322899"/>
    <w:rsid w:val="00333C4E"/>
    <w:rsid w:val="00336859"/>
    <w:rsid w:val="00336EAF"/>
    <w:rsid w:val="00355A26"/>
    <w:rsid w:val="003603CE"/>
    <w:rsid w:val="00377612"/>
    <w:rsid w:val="003A4AD8"/>
    <w:rsid w:val="003A6920"/>
    <w:rsid w:val="003B7A8B"/>
    <w:rsid w:val="003C41FF"/>
    <w:rsid w:val="003D4C07"/>
    <w:rsid w:val="003D69C3"/>
    <w:rsid w:val="003E3422"/>
    <w:rsid w:val="003E48F1"/>
    <w:rsid w:val="003F3DC2"/>
    <w:rsid w:val="003F4E89"/>
    <w:rsid w:val="00401EF1"/>
    <w:rsid w:val="00402A3B"/>
    <w:rsid w:val="00403953"/>
    <w:rsid w:val="004269C6"/>
    <w:rsid w:val="00445C41"/>
    <w:rsid w:val="00452849"/>
    <w:rsid w:val="0046200F"/>
    <w:rsid w:val="004730A3"/>
    <w:rsid w:val="004771AB"/>
    <w:rsid w:val="00495558"/>
    <w:rsid w:val="004A4862"/>
    <w:rsid w:val="004A4E61"/>
    <w:rsid w:val="004A618A"/>
    <w:rsid w:val="004B7AAC"/>
    <w:rsid w:val="004D0B2C"/>
    <w:rsid w:val="004D0FE2"/>
    <w:rsid w:val="004D6FC6"/>
    <w:rsid w:val="004E073A"/>
    <w:rsid w:val="004E575C"/>
    <w:rsid w:val="004F091D"/>
    <w:rsid w:val="004F1298"/>
    <w:rsid w:val="004F425A"/>
    <w:rsid w:val="00521355"/>
    <w:rsid w:val="00533D09"/>
    <w:rsid w:val="005434E8"/>
    <w:rsid w:val="00551B14"/>
    <w:rsid w:val="00552224"/>
    <w:rsid w:val="005626E7"/>
    <w:rsid w:val="005705EF"/>
    <w:rsid w:val="00577ED0"/>
    <w:rsid w:val="00591CCD"/>
    <w:rsid w:val="005945C7"/>
    <w:rsid w:val="00596C5B"/>
    <w:rsid w:val="005A1D2B"/>
    <w:rsid w:val="005A3F7D"/>
    <w:rsid w:val="005C4082"/>
    <w:rsid w:val="005E36BD"/>
    <w:rsid w:val="005E48CF"/>
    <w:rsid w:val="005E7A87"/>
    <w:rsid w:val="005F5776"/>
    <w:rsid w:val="00601937"/>
    <w:rsid w:val="00611B75"/>
    <w:rsid w:val="006212E2"/>
    <w:rsid w:val="00637C96"/>
    <w:rsid w:val="00644A72"/>
    <w:rsid w:val="006507A4"/>
    <w:rsid w:val="0066569C"/>
    <w:rsid w:val="00671237"/>
    <w:rsid w:val="00697D8F"/>
    <w:rsid w:val="006A221A"/>
    <w:rsid w:val="006A54A2"/>
    <w:rsid w:val="006B31DA"/>
    <w:rsid w:val="006B4225"/>
    <w:rsid w:val="006C1917"/>
    <w:rsid w:val="006C512B"/>
    <w:rsid w:val="006C5170"/>
    <w:rsid w:val="006E501D"/>
    <w:rsid w:val="006F4423"/>
    <w:rsid w:val="00725D40"/>
    <w:rsid w:val="00752779"/>
    <w:rsid w:val="00757729"/>
    <w:rsid w:val="00762816"/>
    <w:rsid w:val="00764475"/>
    <w:rsid w:val="007655BD"/>
    <w:rsid w:val="00765AB7"/>
    <w:rsid w:val="00773BA9"/>
    <w:rsid w:val="00773C4B"/>
    <w:rsid w:val="00797853"/>
    <w:rsid w:val="007A0E9C"/>
    <w:rsid w:val="007A4688"/>
    <w:rsid w:val="007B72CD"/>
    <w:rsid w:val="007F38DD"/>
    <w:rsid w:val="0080258F"/>
    <w:rsid w:val="0080785C"/>
    <w:rsid w:val="00812D9C"/>
    <w:rsid w:val="00814716"/>
    <w:rsid w:val="00841132"/>
    <w:rsid w:val="00852FD5"/>
    <w:rsid w:val="00857DF4"/>
    <w:rsid w:val="008656BF"/>
    <w:rsid w:val="00866B80"/>
    <w:rsid w:val="008710C1"/>
    <w:rsid w:val="00877D5A"/>
    <w:rsid w:val="00884646"/>
    <w:rsid w:val="00895401"/>
    <w:rsid w:val="008A4E88"/>
    <w:rsid w:val="008A5ED8"/>
    <w:rsid w:val="008A6D39"/>
    <w:rsid w:val="008A7063"/>
    <w:rsid w:val="008C55C8"/>
    <w:rsid w:val="008D224C"/>
    <w:rsid w:val="008D2B20"/>
    <w:rsid w:val="008D2E92"/>
    <w:rsid w:val="008D7284"/>
    <w:rsid w:val="008E33B1"/>
    <w:rsid w:val="008E465F"/>
    <w:rsid w:val="00900DD2"/>
    <w:rsid w:val="009045DA"/>
    <w:rsid w:val="00913996"/>
    <w:rsid w:val="009150B7"/>
    <w:rsid w:val="00921FB2"/>
    <w:rsid w:val="0092484C"/>
    <w:rsid w:val="00926CCF"/>
    <w:rsid w:val="00932223"/>
    <w:rsid w:val="0093461D"/>
    <w:rsid w:val="009412A0"/>
    <w:rsid w:val="009422BA"/>
    <w:rsid w:val="00965862"/>
    <w:rsid w:val="00966824"/>
    <w:rsid w:val="00985587"/>
    <w:rsid w:val="00995D5F"/>
    <w:rsid w:val="009A42BE"/>
    <w:rsid w:val="009B0F8A"/>
    <w:rsid w:val="009B139F"/>
    <w:rsid w:val="009D6452"/>
    <w:rsid w:val="009D707C"/>
    <w:rsid w:val="009E0705"/>
    <w:rsid w:val="009F4EE6"/>
    <w:rsid w:val="00A01491"/>
    <w:rsid w:val="00A07F1D"/>
    <w:rsid w:val="00A13DDB"/>
    <w:rsid w:val="00A238AC"/>
    <w:rsid w:val="00A45F76"/>
    <w:rsid w:val="00A46DC3"/>
    <w:rsid w:val="00A57E1E"/>
    <w:rsid w:val="00A662A5"/>
    <w:rsid w:val="00A804E7"/>
    <w:rsid w:val="00A868D7"/>
    <w:rsid w:val="00A9047D"/>
    <w:rsid w:val="00AA647E"/>
    <w:rsid w:val="00AB4CCA"/>
    <w:rsid w:val="00AB5A17"/>
    <w:rsid w:val="00AD6C76"/>
    <w:rsid w:val="00AE0AEF"/>
    <w:rsid w:val="00AE3749"/>
    <w:rsid w:val="00AE5EC6"/>
    <w:rsid w:val="00AE6459"/>
    <w:rsid w:val="00AF0EA4"/>
    <w:rsid w:val="00AF0FAA"/>
    <w:rsid w:val="00AF2B83"/>
    <w:rsid w:val="00AF2DC6"/>
    <w:rsid w:val="00B07C3E"/>
    <w:rsid w:val="00B572E3"/>
    <w:rsid w:val="00B62A7D"/>
    <w:rsid w:val="00B62EC4"/>
    <w:rsid w:val="00B66681"/>
    <w:rsid w:val="00B80371"/>
    <w:rsid w:val="00B84892"/>
    <w:rsid w:val="00B85018"/>
    <w:rsid w:val="00B92B12"/>
    <w:rsid w:val="00BC2F9C"/>
    <w:rsid w:val="00BC3562"/>
    <w:rsid w:val="00BD0E57"/>
    <w:rsid w:val="00BD2357"/>
    <w:rsid w:val="00BD293B"/>
    <w:rsid w:val="00BD3766"/>
    <w:rsid w:val="00BE4F8E"/>
    <w:rsid w:val="00BE60B8"/>
    <w:rsid w:val="00C05C05"/>
    <w:rsid w:val="00C06D1A"/>
    <w:rsid w:val="00C26E30"/>
    <w:rsid w:val="00C325F4"/>
    <w:rsid w:val="00C3278F"/>
    <w:rsid w:val="00C4280F"/>
    <w:rsid w:val="00C54B52"/>
    <w:rsid w:val="00C601FF"/>
    <w:rsid w:val="00C6202B"/>
    <w:rsid w:val="00C66B21"/>
    <w:rsid w:val="00C709E7"/>
    <w:rsid w:val="00C71451"/>
    <w:rsid w:val="00C71B34"/>
    <w:rsid w:val="00C807F5"/>
    <w:rsid w:val="00C92E53"/>
    <w:rsid w:val="00C960AB"/>
    <w:rsid w:val="00C9694C"/>
    <w:rsid w:val="00CA0838"/>
    <w:rsid w:val="00CA279F"/>
    <w:rsid w:val="00CA4C9B"/>
    <w:rsid w:val="00CB089A"/>
    <w:rsid w:val="00CB5708"/>
    <w:rsid w:val="00CC0228"/>
    <w:rsid w:val="00CD3118"/>
    <w:rsid w:val="00CE5D3F"/>
    <w:rsid w:val="00CE630B"/>
    <w:rsid w:val="00CF73FE"/>
    <w:rsid w:val="00D1221C"/>
    <w:rsid w:val="00D16AE5"/>
    <w:rsid w:val="00D16F1B"/>
    <w:rsid w:val="00D220FB"/>
    <w:rsid w:val="00D22391"/>
    <w:rsid w:val="00D22E7B"/>
    <w:rsid w:val="00D3349D"/>
    <w:rsid w:val="00D343D3"/>
    <w:rsid w:val="00D35194"/>
    <w:rsid w:val="00D3599C"/>
    <w:rsid w:val="00D551A1"/>
    <w:rsid w:val="00D60F2F"/>
    <w:rsid w:val="00D73CFD"/>
    <w:rsid w:val="00D76E1F"/>
    <w:rsid w:val="00D812C1"/>
    <w:rsid w:val="00D83534"/>
    <w:rsid w:val="00D85149"/>
    <w:rsid w:val="00D90475"/>
    <w:rsid w:val="00D92EBB"/>
    <w:rsid w:val="00D97A9C"/>
    <w:rsid w:val="00DA05C9"/>
    <w:rsid w:val="00DA2D41"/>
    <w:rsid w:val="00DB073E"/>
    <w:rsid w:val="00DB4059"/>
    <w:rsid w:val="00DC10E9"/>
    <w:rsid w:val="00DD1B86"/>
    <w:rsid w:val="00DF2CC3"/>
    <w:rsid w:val="00DF449D"/>
    <w:rsid w:val="00E04732"/>
    <w:rsid w:val="00E12B14"/>
    <w:rsid w:val="00E13039"/>
    <w:rsid w:val="00E1561F"/>
    <w:rsid w:val="00E26F9C"/>
    <w:rsid w:val="00E27D53"/>
    <w:rsid w:val="00E35208"/>
    <w:rsid w:val="00E501B3"/>
    <w:rsid w:val="00E576D3"/>
    <w:rsid w:val="00E63993"/>
    <w:rsid w:val="00E74F7E"/>
    <w:rsid w:val="00E75418"/>
    <w:rsid w:val="00E83BA0"/>
    <w:rsid w:val="00E84D09"/>
    <w:rsid w:val="00E85A41"/>
    <w:rsid w:val="00E86747"/>
    <w:rsid w:val="00E9462E"/>
    <w:rsid w:val="00E974E5"/>
    <w:rsid w:val="00EB7324"/>
    <w:rsid w:val="00EC0839"/>
    <w:rsid w:val="00ED145B"/>
    <w:rsid w:val="00EE4076"/>
    <w:rsid w:val="00EE4D65"/>
    <w:rsid w:val="00EF5536"/>
    <w:rsid w:val="00EF6DE8"/>
    <w:rsid w:val="00EF7AEA"/>
    <w:rsid w:val="00F01693"/>
    <w:rsid w:val="00F060AD"/>
    <w:rsid w:val="00F06865"/>
    <w:rsid w:val="00F12B9A"/>
    <w:rsid w:val="00F1381A"/>
    <w:rsid w:val="00F14173"/>
    <w:rsid w:val="00F15E60"/>
    <w:rsid w:val="00F1641E"/>
    <w:rsid w:val="00F261B3"/>
    <w:rsid w:val="00F368C7"/>
    <w:rsid w:val="00F36D77"/>
    <w:rsid w:val="00F407F2"/>
    <w:rsid w:val="00F564AC"/>
    <w:rsid w:val="00F62B44"/>
    <w:rsid w:val="00F91301"/>
    <w:rsid w:val="00F936FA"/>
    <w:rsid w:val="00FA4606"/>
    <w:rsid w:val="00FA55F2"/>
    <w:rsid w:val="00FD1CE7"/>
    <w:rsid w:val="00FE3658"/>
    <w:rsid w:val="5B3F270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BA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lsdException w:name="caption" w:semiHidden="0" w:uiPriority="35" w:qFormat="1"/>
    <w:lsdException w:name="table of figures" w:semiHidden="0" w:qFormat="1"/>
    <w:lsdException w:name="footnote reference" w:qFormat="1"/>
    <w:lsdException w:name="page number" w:uiPriority="0"/>
    <w:lsdException w:name="Title" w:semiHidden="0" w:uiPriority="1" w:unhideWhenUsed="0" w:qFormat="1"/>
    <w:lsdException w:name="Default Paragraph Font" w:uiPriority="1"/>
    <w:lsdException w:name="Body Text" w:semiHidden="0" w:unhideWhenUsed="0" w:qFormat="1"/>
    <w:lsdException w:name="Body Text Indent" w:uiPriority="0"/>
    <w:lsdException w:name="Subtitle" w:semiHidden="0" w:uiPriority="11" w:unhideWhenUsed="0" w:qFormat="1"/>
    <w:lsdException w:name="Body Text Indent 2" w:uiPriority="0"/>
    <w:lsdException w:name="Body Text Indent 3" w:uiPriority="0"/>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textAlignment w:val="center"/>
    </w:pPr>
    <w:rPr>
      <w:rFonts w:ascii="Calibri" w:eastAsia="Times New Roman" w:hAnsi="Calibri" w:cs="Calibri"/>
      <w:color w:val="000000"/>
      <w:sz w:val="22"/>
      <w:szCs w:val="22"/>
    </w:rPr>
  </w:style>
  <w:style w:type="paragraph" w:styleId="Balk1">
    <w:name w:val="heading 1"/>
    <w:basedOn w:val="Normal"/>
    <w:next w:val="Normal"/>
    <w:link w:val="Balk1Char"/>
    <w:qFormat/>
    <w:pPr>
      <w:keepNext/>
      <w:keepLines/>
      <w:widowControl/>
      <w:autoSpaceDE/>
      <w:autoSpaceDN/>
      <w:adjustRightInd/>
      <w:spacing w:before="480" w:after="0"/>
      <w:textAlignment w:val="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895401"/>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pPr>
      <w:keepNext/>
      <w:keepLines/>
      <w:spacing w:before="40" w:after="0"/>
      <w:outlineLvl w:val="5"/>
    </w:pPr>
    <w:rPr>
      <w:rFonts w:asciiTheme="majorHAnsi" w:eastAsiaTheme="majorEastAsia" w:hAnsiTheme="majorHAnsi" w:cstheme="majorBidi"/>
      <w:color w:val="244061" w:themeColor="accent1" w:themeShade="80"/>
      <w:lang w:val="en-US"/>
    </w:rPr>
  </w:style>
  <w:style w:type="paragraph" w:styleId="Balk7">
    <w:name w:val="heading 7"/>
    <w:basedOn w:val="Normal"/>
    <w:next w:val="Normal"/>
    <w:link w:val="Balk7Char"/>
    <w:uiPriority w:val="99"/>
    <w:semiHidden/>
    <w:unhideWhenUsed/>
    <w:qFormat/>
    <w:rsid w:val="00895401"/>
    <w:pPr>
      <w:widowControl/>
      <w:autoSpaceDE/>
      <w:autoSpaceDN/>
      <w:adjustRightInd/>
      <w:spacing w:before="240" w:after="60" w:line="240" w:lineRule="auto"/>
      <w:textAlignment w:val="auto"/>
      <w:outlineLvl w:val="6"/>
    </w:pPr>
    <w:rPr>
      <w:rFonts w:cs="Times New Roman"/>
      <w:color w:val="auto"/>
      <w:sz w:val="24"/>
      <w:szCs w:val="24"/>
    </w:rPr>
  </w:style>
  <w:style w:type="paragraph" w:styleId="Balk8">
    <w:name w:val="heading 8"/>
    <w:basedOn w:val="Normal"/>
    <w:next w:val="Normal"/>
    <w:link w:val="Balk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link w:val="Balk2"/>
    <w:uiPriority w:val="9"/>
    <w:rsid w:val="0089540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895401"/>
    <w:rPr>
      <w:rFonts w:asciiTheme="majorHAnsi" w:eastAsiaTheme="majorEastAsia" w:hAnsiTheme="majorHAnsi" w:cstheme="majorBidi"/>
      <w:b/>
      <w:bCs/>
      <w:color w:val="4F81BD" w:themeColor="accent1"/>
      <w:sz w:val="22"/>
      <w:szCs w:val="22"/>
    </w:rPr>
  </w:style>
  <w:style w:type="character" w:customStyle="1" w:styleId="Balk6Char">
    <w:name w:val="Başlık 6 Char"/>
    <w:basedOn w:val="VarsaylanParagrafYazTipi"/>
    <w:link w:val="Balk6"/>
    <w:semiHidden/>
    <w:rsid w:val="00895401"/>
    <w:rPr>
      <w:rFonts w:asciiTheme="majorHAnsi" w:eastAsiaTheme="majorEastAsia" w:hAnsiTheme="majorHAnsi" w:cstheme="majorBidi"/>
      <w:color w:val="244061" w:themeColor="accent1" w:themeShade="80"/>
      <w:sz w:val="22"/>
      <w:szCs w:val="22"/>
      <w:lang w:val="en-US"/>
    </w:rPr>
  </w:style>
  <w:style w:type="paragraph" w:styleId="BalonMetni">
    <w:name w:val="Balloon Text"/>
    <w:basedOn w:val="Normal"/>
    <w:link w:val="BalonMetniChar"/>
    <w:uiPriority w:val="99"/>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eastAsia="Times New Roman" w:hAnsi="Tahoma" w:cs="Tahoma"/>
      <w:color w:val="000000"/>
      <w:sz w:val="16"/>
      <w:szCs w:val="16"/>
      <w:lang w:eastAsia="tr-TR"/>
    </w:rPr>
  </w:style>
  <w:style w:type="paragraph" w:styleId="GvdeMetni">
    <w:name w:val="Body Text"/>
    <w:basedOn w:val="Normal"/>
    <w:link w:val="GvdeMetniChar"/>
    <w:uiPriority w:val="99"/>
    <w:qFormat/>
    <w:pPr>
      <w:suppressAutoHyphens/>
      <w:autoSpaceDN/>
      <w:adjustRightInd/>
      <w:spacing w:after="0" w:line="240" w:lineRule="auto"/>
      <w:textAlignment w:val="auto"/>
    </w:pPr>
    <w:rPr>
      <w:rFonts w:ascii="Times New Roman" w:eastAsia="Calibri" w:hAnsi="Times New Roman" w:cs="Times New Roman"/>
      <w:color w:val="auto"/>
      <w:sz w:val="24"/>
      <w:szCs w:val="24"/>
      <w:lang w:eastAsia="zh-CN"/>
    </w:rPr>
  </w:style>
  <w:style w:type="character" w:customStyle="1" w:styleId="GvdeMetniChar">
    <w:name w:val="Gövde Metni Char"/>
    <w:basedOn w:val="VarsaylanParagrafYazTipi"/>
    <w:link w:val="GvdeMetni"/>
    <w:uiPriority w:val="99"/>
    <w:qFormat/>
    <w:rPr>
      <w:rFonts w:ascii="Times New Roman" w:eastAsia="Calibri" w:hAnsi="Times New Roman" w:cs="Times New Roman"/>
      <w:sz w:val="24"/>
      <w:szCs w:val="24"/>
      <w:lang w:eastAsia="zh-CN"/>
    </w:rPr>
  </w:style>
  <w:style w:type="paragraph" w:styleId="ResimYazs">
    <w:name w:val="caption"/>
    <w:basedOn w:val="Normal"/>
    <w:next w:val="Normal"/>
    <w:uiPriority w:val="35"/>
    <w:unhideWhenUsed/>
    <w:qFormat/>
    <w:pPr>
      <w:spacing w:line="240" w:lineRule="auto"/>
    </w:pPr>
    <w:rPr>
      <w:i/>
      <w:iCs/>
      <w:color w:val="1F497D" w:themeColor="text2"/>
      <w:sz w:val="18"/>
      <w:szCs w:val="18"/>
      <w:lang w:val="en-US"/>
    </w:rPr>
  </w:style>
  <w:style w:type="character" w:styleId="AklamaBavurusu">
    <w:name w:val="annotation reference"/>
    <w:basedOn w:val="VarsaylanParagrafYazTipi"/>
    <w:uiPriority w:val="99"/>
    <w:unhideWhenUsed/>
    <w:rPr>
      <w:sz w:val="16"/>
      <w:szCs w:val="16"/>
    </w:rPr>
  </w:style>
  <w:style w:type="paragraph" w:styleId="AklamaMetni">
    <w:name w:val="annotation text"/>
    <w:basedOn w:val="Normal"/>
    <w:link w:val="AklamaMetniChar"/>
    <w:uiPriority w:val="99"/>
    <w:unhideWhenUsed/>
    <w:pPr>
      <w:widowControl/>
      <w:autoSpaceDE/>
      <w:autoSpaceDN/>
      <w:adjustRightInd/>
      <w:spacing w:line="240" w:lineRule="auto"/>
      <w:textAlignment w:val="auto"/>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unhideWhenUsed/>
    <w:rPr>
      <w:b/>
      <w:bCs/>
    </w:rPr>
  </w:style>
  <w:style w:type="character" w:customStyle="1" w:styleId="AklamaKonusuChar">
    <w:name w:val="Açıklama Konusu Char"/>
    <w:basedOn w:val="AklamaMetniChar"/>
    <w:link w:val="AklamaKonusu"/>
    <w:uiPriority w:val="99"/>
    <w:rPr>
      <w:b/>
      <w:bCs/>
      <w:sz w:val="20"/>
      <w:szCs w:val="20"/>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800080" w:themeColor="followedHyperlink"/>
      <w:u w:val="single"/>
    </w:rPr>
  </w:style>
  <w:style w:type="paragraph" w:styleId="Altbilgi">
    <w:name w:val="footer"/>
    <w:basedOn w:val="Normal"/>
    <w:link w:val="AltbilgiChar"/>
    <w:uiPriority w:val="99"/>
    <w:unhideWhenUsed/>
    <w:pPr>
      <w:tabs>
        <w:tab w:val="center" w:pos="4536"/>
        <w:tab w:val="right" w:pos="9072"/>
      </w:tabs>
    </w:pPr>
    <w:rPr>
      <w:rFonts w:cs="Times New Roman"/>
    </w:rPr>
  </w:style>
  <w:style w:type="character" w:customStyle="1" w:styleId="AltbilgiChar">
    <w:name w:val="Altbilgi Char"/>
    <w:basedOn w:val="VarsaylanParagrafYazTipi"/>
    <w:link w:val="Altbilgi"/>
    <w:uiPriority w:val="99"/>
    <w:rPr>
      <w:rFonts w:ascii="Calibri" w:eastAsia="Times New Roman" w:hAnsi="Calibri" w:cs="Times New Roman"/>
      <w:color w:val="000000"/>
      <w:lang w:eastAsia="tr-TR"/>
    </w:r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nhideWhenUsed/>
    <w:qFormat/>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qFormat/>
    <w:rPr>
      <w:sz w:val="20"/>
      <w:szCs w:val="20"/>
    </w:rPr>
  </w:style>
  <w:style w:type="paragraph" w:styleId="stbilgi">
    <w:name w:val="header"/>
    <w:basedOn w:val="Normal"/>
    <w:link w:val="stbilgiChar"/>
    <w:uiPriority w:val="99"/>
    <w:unhideWhenUsed/>
    <w:pPr>
      <w:tabs>
        <w:tab w:val="center" w:pos="4536"/>
        <w:tab w:val="right" w:pos="9072"/>
      </w:tabs>
    </w:pPr>
    <w:rPr>
      <w:rFonts w:cs="Times New Roman"/>
    </w:rPr>
  </w:style>
  <w:style w:type="character" w:customStyle="1" w:styleId="stbilgiChar">
    <w:name w:val="Üstbilgi Char"/>
    <w:basedOn w:val="VarsaylanParagrafYazTipi"/>
    <w:link w:val="stbilgi"/>
    <w:uiPriority w:val="99"/>
    <w:rPr>
      <w:rFonts w:ascii="Calibri" w:eastAsia="Times New Roman" w:hAnsi="Calibri" w:cs="Times New Roman"/>
      <w:color w:val="000000"/>
      <w:lang w:eastAsia="tr-TR"/>
    </w:rPr>
  </w:style>
  <w:style w:type="paragraph" w:styleId="HTMLncedenBiimlendirilmi">
    <w:name w:val="HTML Preformatted"/>
    <w:basedOn w:val="Normal"/>
    <w:link w:val="HTMLncedenBiimlendirilmiChar"/>
    <w:uiPriority w:val="99"/>
    <w:semiHidden/>
    <w:unhideWhenUsed/>
    <w:pPr>
      <w:widowControl/>
      <w:autoSpaceDE/>
      <w:autoSpaceDN/>
      <w:adjustRightInd/>
      <w:spacing w:after="0" w:line="240" w:lineRule="auto"/>
      <w:textAlignment w:val="auto"/>
    </w:pPr>
    <w:rPr>
      <w:rFonts w:ascii="Consolas" w:eastAsia="Calibri" w:hAnsi="Consolas" w:cs="Times New Roman"/>
      <w:color w:val="auto"/>
      <w:sz w:val="20"/>
      <w:szCs w:val="20"/>
      <w:lang w:val="zh-CN" w:eastAsia="zh-CN"/>
    </w:rPr>
  </w:style>
  <w:style w:type="character" w:customStyle="1" w:styleId="HTMLncedenBiimlendirilmiChar">
    <w:name w:val="HTML Önceden Biçimlendirilmiş Char"/>
    <w:basedOn w:val="VarsaylanParagrafYazTipi"/>
    <w:link w:val="HTMLncedenBiimlendirilmi"/>
    <w:uiPriority w:val="99"/>
    <w:semiHidden/>
    <w:rPr>
      <w:rFonts w:ascii="Consolas" w:eastAsia="Calibri" w:hAnsi="Consolas" w:cs="Times New Roman"/>
      <w:sz w:val="20"/>
      <w:szCs w:val="20"/>
      <w:lang w:val="zh-CN" w:eastAsia="zh-CN"/>
    </w:rPr>
  </w:style>
  <w:style w:type="character" w:styleId="Kpr">
    <w:name w:val="Hyperlink"/>
    <w:basedOn w:val="VarsaylanParagrafYazTipi"/>
    <w:uiPriority w:val="99"/>
    <w:unhideWhenUsed/>
    <w:qFormat/>
    <w:rPr>
      <w:color w:val="0000FF" w:themeColor="hyperlink"/>
      <w:u w:val="single"/>
    </w:rPr>
  </w:style>
  <w:style w:type="paragraph" w:styleId="NormalWeb">
    <w:name w:val="Normal (Web)"/>
    <w:basedOn w:val="Normal"/>
    <w:uiPriority w:val="99"/>
    <w:semiHidden/>
    <w:unhideWhenUsed/>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character" w:styleId="Gl">
    <w:name w:val="Strong"/>
    <w:basedOn w:val="VarsaylanParagrafYazTipi"/>
    <w:uiPriority w:val="22"/>
    <w:qFormat/>
    <w:rPr>
      <w:b/>
      <w:bCs/>
    </w:rPr>
  </w:style>
  <w:style w:type="table" w:styleId="TabloKlavuzu">
    <w:name w:val="Table Grid"/>
    <w:basedOn w:val="NormalTablo"/>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qFormat/>
    <w:pPr>
      <w:widowControl/>
      <w:autoSpaceDE/>
      <w:autoSpaceDN/>
      <w:adjustRightInd/>
      <w:spacing w:after="0" w:line="240" w:lineRule="auto"/>
      <w:textAlignment w:val="auto"/>
    </w:pPr>
    <w:rPr>
      <w:rFonts w:ascii="Times New Roman" w:hAnsi="Times New Roman" w:cs="Times New Roman"/>
      <w:b/>
      <w:color w:val="000000" w:themeColor="text1"/>
      <w:sz w:val="20"/>
      <w:szCs w:val="20"/>
    </w:rPr>
  </w:style>
  <w:style w:type="paragraph" w:customStyle="1" w:styleId="Style8">
    <w:name w:val="Style8"/>
    <w:basedOn w:val="Normal"/>
    <w:uiPriority w:val="99"/>
    <w:pPr>
      <w:spacing w:after="0" w:line="322" w:lineRule="exact"/>
      <w:jc w:val="both"/>
      <w:textAlignment w:val="auto"/>
    </w:pPr>
    <w:rPr>
      <w:rFonts w:ascii="Bookman Old Style" w:hAnsi="Bookman Old Style" w:cs="Times New Roman"/>
      <w:color w:val="auto"/>
      <w:sz w:val="24"/>
      <w:szCs w:val="24"/>
    </w:rPr>
  </w:style>
  <w:style w:type="character" w:customStyle="1" w:styleId="FontStyle47">
    <w:name w:val="Font Style47"/>
    <w:rPr>
      <w:rFonts w:ascii="Times New Roman" w:hAnsi="Times New Roman"/>
      <w:i/>
      <w:color w:val="000000"/>
      <w:sz w:val="26"/>
    </w:rPr>
  </w:style>
  <w:style w:type="paragraph" w:styleId="ListeParagraf">
    <w:name w:val="List Paragraph"/>
    <w:basedOn w:val="Normal"/>
    <w:uiPriority w:val="34"/>
    <w:qFormat/>
    <w:pPr>
      <w:widowControl/>
      <w:autoSpaceDE/>
      <w:autoSpaceDN/>
      <w:adjustRightInd/>
      <w:ind w:left="720"/>
      <w:contextualSpacing/>
      <w:textAlignment w:val="auto"/>
    </w:pPr>
    <w:rPr>
      <w:rFonts w:asciiTheme="minorHAnsi" w:eastAsiaTheme="minorHAnsi" w:hAnsiTheme="minorHAnsi" w:cstheme="minorBidi"/>
      <w:color w:val="auto"/>
      <w:lang w:eastAsia="en-US"/>
    </w:rPr>
  </w:style>
  <w:style w:type="paragraph" w:customStyle="1" w:styleId="TableParagraph">
    <w:name w:val="Table Paragraph"/>
    <w:basedOn w:val="Normal"/>
    <w:uiPriority w:val="99"/>
    <w:qFormat/>
    <w:pPr>
      <w:suppressAutoHyphens/>
      <w:autoSpaceDN/>
      <w:adjustRightInd/>
      <w:spacing w:after="0" w:line="240" w:lineRule="auto"/>
      <w:textAlignment w:val="auto"/>
    </w:pPr>
    <w:rPr>
      <w:rFonts w:ascii="Times New Roman" w:eastAsia="Calibri" w:hAnsi="Times New Roman" w:cs="Times New Roman"/>
      <w:color w:val="auto"/>
      <w:lang w:eastAsia="zh-CN"/>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eastAsia="en-US"/>
    </w:rPr>
  </w:style>
  <w:style w:type="character" w:styleId="YerTutucuMetni">
    <w:name w:val="Placeholder Text"/>
    <w:basedOn w:val="VarsaylanParagrafYazTipi"/>
    <w:uiPriority w:val="99"/>
    <w:semiHidden/>
    <w:rPr>
      <w:color w:val="808080"/>
    </w:rPr>
  </w:style>
  <w:style w:type="character" w:customStyle="1" w:styleId="tlid-translation">
    <w:name w:val="tlid-translation"/>
    <w:basedOn w:val="VarsaylanParagrafYazTipi"/>
  </w:style>
  <w:style w:type="paragraph" w:styleId="AralkYok">
    <w:name w:val="No Spacing"/>
    <w:link w:val="AralkYokChar"/>
    <w:uiPriority w:val="1"/>
    <w:qFormat/>
    <w:pPr>
      <w:spacing w:after="0" w:line="240" w:lineRule="auto"/>
    </w:pPr>
    <w:rPr>
      <w:rFonts w:asciiTheme="minorHAnsi" w:eastAsiaTheme="minorHAnsi" w:hAnsiTheme="minorHAnsi" w:cstheme="minorBidi"/>
      <w:sz w:val="22"/>
      <w:szCs w:val="22"/>
      <w:lang w:eastAsia="en-US"/>
    </w:rPr>
  </w:style>
  <w:style w:type="character" w:customStyle="1" w:styleId="AralkYokChar">
    <w:name w:val="Aralık Yok Char"/>
    <w:link w:val="AralkYok"/>
    <w:uiPriority w:val="1"/>
    <w:rsid w:val="00895401"/>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Pr>
      <w:rFonts w:ascii="Calibri" w:eastAsia="Times New Roman" w:hAnsi="Calibri" w:cs="Calibri"/>
      <w:color w:val="000000"/>
      <w:sz w:val="20"/>
      <w:szCs w:val="20"/>
      <w:lang w:eastAsia="tr-TR"/>
    </w:rPr>
  </w:style>
  <w:style w:type="character" w:customStyle="1" w:styleId="AklamaKonusuChar1">
    <w:name w:val="Açıklama Konusu Char1"/>
    <w:basedOn w:val="AklamaMetniChar1"/>
    <w:uiPriority w:val="99"/>
    <w:semiHidden/>
    <w:rPr>
      <w:rFonts w:ascii="Calibri" w:eastAsia="Times New Roman" w:hAnsi="Calibri" w:cs="Calibri"/>
      <w:b/>
      <w:bCs/>
      <w:color w:val="000000"/>
      <w:sz w:val="20"/>
      <w:szCs w:val="20"/>
      <w:lang w:eastAsia="tr-TR"/>
    </w:rPr>
  </w:style>
  <w:style w:type="character" w:customStyle="1" w:styleId="A5">
    <w:name w:val="A5"/>
    <w:uiPriority w:val="99"/>
    <w:rPr>
      <w:rFonts w:cs="Montserrat Light"/>
      <w:color w:val="000000"/>
      <w:sz w:val="20"/>
      <w:szCs w:val="20"/>
    </w:rPr>
  </w:style>
  <w:style w:type="character" w:customStyle="1" w:styleId="A10">
    <w:name w:val="A10"/>
    <w:uiPriority w:val="99"/>
    <w:rPr>
      <w:rFonts w:cs="Montserrat Light"/>
      <w:color w:val="000000"/>
      <w:sz w:val="18"/>
      <w:szCs w:val="18"/>
    </w:rPr>
  </w:style>
  <w:style w:type="paragraph" w:customStyle="1" w:styleId="Pa13">
    <w:name w:val="Pa13"/>
    <w:basedOn w:val="Default"/>
    <w:next w:val="Default"/>
    <w:uiPriority w:val="99"/>
    <w:pPr>
      <w:spacing w:line="221" w:lineRule="atLeast"/>
    </w:pPr>
    <w:rPr>
      <w:rFonts w:ascii="Montserrat Light" w:eastAsia="Calibri" w:hAnsi="Montserrat Light"/>
      <w:color w:val="auto"/>
    </w:rPr>
  </w:style>
  <w:style w:type="character" w:customStyle="1" w:styleId="authors-list-item">
    <w:name w:val="authors-list-item"/>
    <w:basedOn w:val="VarsaylanParagrafYazTipi"/>
  </w:style>
  <w:style w:type="character" w:customStyle="1" w:styleId="comma">
    <w:name w:val="comma"/>
    <w:basedOn w:val="VarsaylanParagrafYazTipi"/>
  </w:style>
  <w:style w:type="character" w:customStyle="1" w:styleId="zmlenmeyenBahsetme1">
    <w:name w:val="Çözümlenmeyen Bahsetme1"/>
    <w:uiPriority w:val="99"/>
    <w:semiHidden/>
    <w:unhideWhenUsed/>
    <w:rPr>
      <w:color w:val="605E5C"/>
      <w:shd w:val="clear" w:color="auto" w:fill="E1DFDD"/>
    </w:rPr>
  </w:style>
  <w:style w:type="character" w:customStyle="1" w:styleId="A2">
    <w:name w:val="A2"/>
    <w:uiPriority w:val="99"/>
    <w:rPr>
      <w:rFonts w:cs="BernhardLight"/>
      <w:color w:val="000000"/>
      <w:sz w:val="40"/>
      <w:szCs w:val="40"/>
    </w:rPr>
  </w:style>
  <w:style w:type="character" w:customStyle="1" w:styleId="A1">
    <w:name w:val="A1"/>
    <w:uiPriority w:val="99"/>
    <w:rPr>
      <w:rFonts w:cs="BernhardLight"/>
      <w:color w:val="000000"/>
      <w:sz w:val="12"/>
      <w:szCs w:val="12"/>
    </w:rPr>
  </w:style>
  <w:style w:type="table" w:customStyle="1" w:styleId="DzTablo21">
    <w:name w:val="Düz Tablo 21"/>
    <w:basedOn w:val="NormalTablo"/>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Girintisi2">
    <w:name w:val="Body Text Indent 2"/>
    <w:basedOn w:val="Normal"/>
    <w:link w:val="GvdeMetniGirintisi2Char"/>
    <w:unhideWhenUsed/>
    <w:rsid w:val="00895401"/>
    <w:pPr>
      <w:spacing w:after="120" w:line="480" w:lineRule="auto"/>
      <w:ind w:left="283"/>
    </w:pPr>
  </w:style>
  <w:style w:type="character" w:customStyle="1" w:styleId="GvdeMetniGirintisi2Char">
    <w:name w:val="Gövde Metni Girintisi 2 Char"/>
    <w:basedOn w:val="VarsaylanParagrafYazTipi"/>
    <w:link w:val="GvdeMetniGirintisi2"/>
    <w:rsid w:val="00895401"/>
    <w:rPr>
      <w:rFonts w:ascii="Calibri" w:eastAsia="Times New Roman" w:hAnsi="Calibri" w:cs="Calibri"/>
      <w:color w:val="000000"/>
      <w:sz w:val="22"/>
      <w:szCs w:val="22"/>
    </w:rPr>
  </w:style>
  <w:style w:type="character" w:customStyle="1" w:styleId="Balk7Char">
    <w:name w:val="Başlık 7 Char"/>
    <w:basedOn w:val="VarsaylanParagrafYazTipi"/>
    <w:link w:val="Balk7"/>
    <w:uiPriority w:val="99"/>
    <w:semiHidden/>
    <w:rsid w:val="00895401"/>
    <w:rPr>
      <w:rFonts w:ascii="Calibri" w:eastAsia="Times New Roman" w:hAnsi="Calibri"/>
      <w:sz w:val="24"/>
      <w:szCs w:val="24"/>
    </w:rPr>
  </w:style>
  <w:style w:type="character" w:styleId="SayfaNumaras">
    <w:name w:val="page number"/>
    <w:basedOn w:val="VarsaylanParagrafYazTipi"/>
    <w:rsid w:val="00895401"/>
    <w:rPr>
      <w:rFonts w:ascii="Times New Roman" w:hAnsi="Times New Roman"/>
    </w:rPr>
  </w:style>
  <w:style w:type="character" w:customStyle="1" w:styleId="medium-font1">
    <w:name w:val="medium-font1"/>
    <w:rsid w:val="00895401"/>
    <w:rPr>
      <w:sz w:val="19"/>
      <w:szCs w:val="19"/>
    </w:rPr>
  </w:style>
  <w:style w:type="character" w:customStyle="1" w:styleId="title-link-wrapper1">
    <w:name w:val="title-link-wrapper1"/>
    <w:rsid w:val="00895401"/>
    <w:rPr>
      <w:vanish w:val="0"/>
      <w:webHidden w:val="0"/>
      <w:specVanish w:val="0"/>
    </w:rPr>
  </w:style>
  <w:style w:type="paragraph" w:styleId="GvdeMetniGirintisi3">
    <w:name w:val="Body Text Indent 3"/>
    <w:basedOn w:val="Normal"/>
    <w:link w:val="GvdeMetniGirintisi3Char"/>
    <w:rsid w:val="00895401"/>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3Char">
    <w:name w:val="Gövde Metni Girintisi 3 Char"/>
    <w:basedOn w:val="VarsaylanParagrafYazTipi"/>
    <w:link w:val="GvdeMetniGirintisi3"/>
    <w:rsid w:val="00895401"/>
    <w:rPr>
      <w:rFonts w:eastAsia="Times New Roman"/>
      <w:sz w:val="16"/>
      <w:szCs w:val="16"/>
    </w:rPr>
  </w:style>
  <w:style w:type="paragraph" w:styleId="GvdeMetni2">
    <w:name w:val="Body Text 2"/>
    <w:basedOn w:val="Normal"/>
    <w:link w:val="GvdeMetni2Char"/>
    <w:uiPriority w:val="99"/>
    <w:rsid w:val="00895401"/>
    <w:pPr>
      <w:widowControl/>
      <w:autoSpaceDE/>
      <w:autoSpaceDN/>
      <w:adjustRightInd/>
      <w:spacing w:after="0" w:line="360" w:lineRule="auto"/>
      <w:ind w:firstLine="708"/>
      <w:jc w:val="both"/>
      <w:textAlignment w:val="auto"/>
    </w:pPr>
    <w:rPr>
      <w:rFonts w:ascii="Times New Roman" w:hAnsi="Times New Roman" w:cs="Times New Roman"/>
      <w:color w:val="auto"/>
      <w:sz w:val="24"/>
      <w:szCs w:val="20"/>
    </w:rPr>
  </w:style>
  <w:style w:type="character" w:customStyle="1" w:styleId="GvdeMetni2Char">
    <w:name w:val="Gövde Metni 2 Char"/>
    <w:basedOn w:val="VarsaylanParagrafYazTipi"/>
    <w:link w:val="GvdeMetni2"/>
    <w:uiPriority w:val="99"/>
    <w:rsid w:val="00895401"/>
    <w:rPr>
      <w:rFonts w:eastAsia="Times New Roman"/>
      <w:sz w:val="24"/>
    </w:rPr>
  </w:style>
  <w:style w:type="paragraph" w:customStyle="1" w:styleId="medium-normal">
    <w:name w:val="medium-normal"/>
    <w:basedOn w:val="Normal"/>
    <w:uiPriority w:val="99"/>
    <w:rsid w:val="00895401"/>
    <w:pPr>
      <w:widowControl/>
      <w:autoSpaceDE/>
      <w:autoSpaceDN/>
      <w:adjustRightInd/>
      <w:spacing w:before="100" w:beforeAutospacing="1" w:after="100" w:afterAutospacing="1" w:line="240" w:lineRule="auto"/>
      <w:textAlignment w:val="auto"/>
    </w:pPr>
    <w:rPr>
      <w:rFonts w:ascii="Arial" w:hAnsi="Arial" w:cs="Arial"/>
      <w:color w:val="auto"/>
      <w:sz w:val="21"/>
      <w:szCs w:val="21"/>
    </w:rPr>
  </w:style>
  <w:style w:type="character" w:customStyle="1" w:styleId="apple-converted-space">
    <w:name w:val="apple-converted-space"/>
    <w:rsid w:val="00895401"/>
  </w:style>
  <w:style w:type="character" w:customStyle="1" w:styleId="A01">
    <w:name w:val="A0+1"/>
    <w:uiPriority w:val="99"/>
    <w:rsid w:val="00895401"/>
    <w:rPr>
      <w:color w:val="221E1F"/>
      <w:sz w:val="20"/>
      <w:szCs w:val="20"/>
    </w:rPr>
  </w:style>
  <w:style w:type="character" w:customStyle="1" w:styleId="comick">
    <w:name w:val="comick"/>
    <w:rsid w:val="00895401"/>
    <w:rPr>
      <w:rFonts w:ascii="Times New Roman" w:hAnsi="Times New Roman" w:cs="Times New Roman" w:hint="default"/>
      <w:sz w:val="22"/>
      <w:szCs w:val="22"/>
    </w:rPr>
  </w:style>
  <w:style w:type="character" w:customStyle="1" w:styleId="st1">
    <w:name w:val="st1"/>
    <w:rsid w:val="00895401"/>
  </w:style>
  <w:style w:type="paragraph" w:styleId="GvdeMetni3">
    <w:name w:val="Body Text 3"/>
    <w:basedOn w:val="Normal"/>
    <w:link w:val="GvdeMetni3Char"/>
    <w:uiPriority w:val="99"/>
    <w:rsid w:val="00895401"/>
    <w:pPr>
      <w:widowControl/>
      <w:autoSpaceDE/>
      <w:autoSpaceDN/>
      <w:adjustRightInd/>
      <w:spacing w:after="120" w:line="240" w:lineRule="auto"/>
      <w:textAlignment w:val="auto"/>
    </w:pPr>
    <w:rPr>
      <w:rFonts w:ascii="Times New Roman" w:hAnsi="Times New Roman" w:cs="Times New Roman"/>
      <w:color w:val="auto"/>
      <w:sz w:val="16"/>
      <w:szCs w:val="16"/>
    </w:rPr>
  </w:style>
  <w:style w:type="character" w:customStyle="1" w:styleId="GvdeMetni3Char">
    <w:name w:val="Gövde Metni 3 Char"/>
    <w:basedOn w:val="VarsaylanParagrafYazTipi"/>
    <w:link w:val="GvdeMetni3"/>
    <w:uiPriority w:val="99"/>
    <w:rsid w:val="00895401"/>
    <w:rPr>
      <w:rFonts w:eastAsia="Times New Roman"/>
      <w:sz w:val="16"/>
      <w:szCs w:val="16"/>
    </w:rPr>
  </w:style>
  <w:style w:type="paragraph" w:styleId="GvdeMetniGirintisi">
    <w:name w:val="Body Text Indent"/>
    <w:basedOn w:val="Normal"/>
    <w:link w:val="GvdeMetniGirintisiChar"/>
    <w:rsid w:val="00895401"/>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character" w:customStyle="1" w:styleId="GvdeMetniGirintisiChar">
    <w:name w:val="Gövde Metni Girintisi Char"/>
    <w:basedOn w:val="VarsaylanParagrafYazTipi"/>
    <w:link w:val="GvdeMetniGirintisi"/>
    <w:rsid w:val="00895401"/>
    <w:rPr>
      <w:rFonts w:eastAsia="Times New Roman"/>
      <w:sz w:val="24"/>
      <w:szCs w:val="24"/>
    </w:rPr>
  </w:style>
  <w:style w:type="character" w:customStyle="1" w:styleId="hps">
    <w:name w:val="hps"/>
    <w:rsid w:val="00895401"/>
  </w:style>
  <w:style w:type="paragraph" w:customStyle="1" w:styleId="MakaleBasligi">
    <w:name w:val="MakaleBasligi"/>
    <w:basedOn w:val="Balk1"/>
    <w:uiPriority w:val="99"/>
    <w:rsid w:val="00895401"/>
    <w:pPr>
      <w:keepLines w:val="0"/>
      <w:spacing w:before="0" w:line="240" w:lineRule="auto"/>
      <w:jc w:val="center"/>
    </w:pPr>
    <w:rPr>
      <w:rFonts w:ascii="Times New Roman" w:eastAsia="Times New Roman" w:hAnsi="Times New Roman" w:cs="Times New Roman"/>
      <w:color w:val="auto"/>
      <w:kern w:val="32"/>
      <w:szCs w:val="20"/>
    </w:rPr>
  </w:style>
  <w:style w:type="paragraph" w:customStyle="1" w:styleId="DocHead">
    <w:name w:val="DocHead"/>
    <w:uiPriority w:val="99"/>
    <w:rsid w:val="00895401"/>
    <w:pPr>
      <w:spacing w:after="240" w:line="240" w:lineRule="auto"/>
      <w:jc w:val="center"/>
    </w:pPr>
    <w:rPr>
      <w:rFonts w:eastAsia="Times New Roman"/>
      <w:sz w:val="24"/>
      <w:lang w:val="en-US" w:eastAsia="en-US"/>
    </w:rPr>
  </w:style>
  <w:style w:type="paragraph" w:customStyle="1" w:styleId="Standard">
    <w:name w:val="Standard"/>
    <w:rsid w:val="0089540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Normal1">
    <w:name w:val="Normal1"/>
    <w:uiPriority w:val="99"/>
    <w:rsid w:val="00895401"/>
    <w:rPr>
      <w:rFonts w:eastAsia="Calibri" w:cs="Calibri"/>
      <w:color w:val="000000"/>
      <w:sz w:val="22"/>
      <w:szCs w:val="22"/>
    </w:rPr>
  </w:style>
  <w:style w:type="character" w:customStyle="1" w:styleId="personname">
    <w:name w:val="person_name"/>
    <w:basedOn w:val="VarsaylanParagrafYazTipi"/>
    <w:rsid w:val="00895401"/>
  </w:style>
  <w:style w:type="character" w:customStyle="1" w:styleId="atn">
    <w:name w:val="atn"/>
    <w:basedOn w:val="VarsaylanParagrafYazTipi"/>
    <w:rsid w:val="00895401"/>
  </w:style>
  <w:style w:type="character" w:customStyle="1" w:styleId="authoralias">
    <w:name w:val="authoralias"/>
    <w:basedOn w:val="VarsaylanParagrafYazTipi"/>
    <w:rsid w:val="00895401"/>
  </w:style>
  <w:style w:type="character" w:customStyle="1" w:styleId="reflinks">
    <w:name w:val="reflinks"/>
    <w:basedOn w:val="VarsaylanParagrafYazTipi"/>
    <w:rsid w:val="00895401"/>
  </w:style>
  <w:style w:type="character" w:customStyle="1" w:styleId="KonuBal1">
    <w:name w:val="Konu Başlığı1"/>
    <w:basedOn w:val="VarsaylanParagrafYazTipi"/>
    <w:rsid w:val="00895401"/>
  </w:style>
  <w:style w:type="character" w:customStyle="1" w:styleId="shorttext">
    <w:name w:val="short_text"/>
    <w:basedOn w:val="VarsaylanParagrafYazTipi"/>
    <w:rsid w:val="00895401"/>
  </w:style>
  <w:style w:type="character" w:customStyle="1" w:styleId="Yazarisimleri">
    <w:name w:val="Yazar isimleri"/>
    <w:basedOn w:val="VarsaylanParagrafYazTipi"/>
    <w:rsid w:val="00895401"/>
    <w:rPr>
      <w:rFonts w:ascii="Calibri" w:hAnsi="Calibri"/>
    </w:rPr>
  </w:style>
  <w:style w:type="character" w:customStyle="1" w:styleId="Abstract">
    <w:name w:val="Abstract"/>
    <w:basedOn w:val="VarsaylanParagrafYazTipi"/>
    <w:rsid w:val="00895401"/>
    <w:rPr>
      <w:rFonts w:ascii="Times New Roman" w:hAnsi="Times New Roman"/>
      <w:sz w:val="16"/>
    </w:rPr>
  </w:style>
  <w:style w:type="character" w:customStyle="1" w:styleId="AuthorBio">
    <w:name w:val="AuthorBio"/>
    <w:basedOn w:val="VarsaylanParagrafYazTipi"/>
    <w:rsid w:val="00895401"/>
    <w:rPr>
      <w:rFonts w:ascii="Times New Roman" w:hAnsi="Times New Roman"/>
      <w:vertAlign w:val="superscript"/>
    </w:rPr>
  </w:style>
  <w:style w:type="paragraph" w:customStyle="1" w:styleId="AbstractTitle">
    <w:name w:val="AbstractTitle"/>
    <w:basedOn w:val="Normal"/>
    <w:uiPriority w:val="99"/>
    <w:rsid w:val="00895401"/>
    <w:pPr>
      <w:widowControl/>
      <w:autoSpaceDE/>
      <w:autoSpaceDN/>
      <w:adjustRightInd/>
      <w:spacing w:after="120" w:line="240" w:lineRule="auto"/>
      <w:jc w:val="both"/>
      <w:textAlignment w:val="auto"/>
    </w:pPr>
    <w:rPr>
      <w:rFonts w:ascii="Times New Roman" w:hAnsi="Times New Roman" w:cs="Times New Roman"/>
      <w:b/>
      <w:bCs/>
      <w:color w:val="auto"/>
      <w:sz w:val="20"/>
      <w:szCs w:val="20"/>
    </w:rPr>
  </w:style>
  <w:style w:type="character" w:customStyle="1" w:styleId="Baslk1">
    <w:name w:val="Baslık 1"/>
    <w:rsid w:val="00895401"/>
    <w:rPr>
      <w:b/>
      <w:sz w:val="22"/>
      <w:szCs w:val="20"/>
      <w:lang w:val="en-GB"/>
    </w:rPr>
  </w:style>
  <w:style w:type="character" w:customStyle="1" w:styleId="Tablobasligi">
    <w:name w:val="Tablobasligi"/>
    <w:basedOn w:val="VarsaylanParagrafYazTipi"/>
    <w:rsid w:val="00895401"/>
    <w:rPr>
      <w:rFonts w:ascii="Times New Roman" w:hAnsi="Times New Roman"/>
      <w:b/>
      <w:bCs/>
      <w:sz w:val="20"/>
    </w:rPr>
  </w:style>
  <w:style w:type="paragraph" w:customStyle="1" w:styleId="Baslik2">
    <w:name w:val="Baslik 2"/>
    <w:basedOn w:val="Normal"/>
    <w:uiPriority w:val="99"/>
    <w:rsid w:val="00895401"/>
    <w:pPr>
      <w:widowControl/>
      <w:autoSpaceDE/>
      <w:autoSpaceDN/>
      <w:adjustRightInd/>
      <w:spacing w:after="120" w:line="240" w:lineRule="auto"/>
      <w:ind w:firstLine="284"/>
      <w:textAlignment w:val="auto"/>
    </w:pPr>
    <w:rPr>
      <w:rFonts w:ascii="Times New Roman" w:hAnsi="Times New Roman" w:cs="Times New Roman"/>
      <w:b/>
      <w:bCs/>
      <w:i/>
      <w:iCs/>
      <w:color w:val="auto"/>
      <w:sz w:val="20"/>
      <w:szCs w:val="20"/>
    </w:rPr>
  </w:style>
  <w:style w:type="paragraph" w:customStyle="1" w:styleId="metin">
    <w:name w:val="metin"/>
    <w:basedOn w:val="Normal"/>
    <w:uiPriority w:val="99"/>
    <w:rsid w:val="00895401"/>
    <w:pPr>
      <w:widowControl/>
      <w:autoSpaceDE/>
      <w:autoSpaceDN/>
      <w:adjustRightInd/>
      <w:spacing w:after="120" w:line="240" w:lineRule="auto"/>
      <w:ind w:firstLine="284"/>
      <w:jc w:val="both"/>
      <w:textAlignment w:val="auto"/>
    </w:pPr>
    <w:rPr>
      <w:rFonts w:ascii="Times New Roman" w:hAnsi="Times New Roman" w:cs="Times New Roman"/>
      <w:color w:val="auto"/>
      <w:sz w:val="20"/>
      <w:szCs w:val="20"/>
    </w:rPr>
  </w:style>
  <w:style w:type="table" w:customStyle="1" w:styleId="TabloKlavuzu5">
    <w:name w:val="Tablo Kılavuzu5"/>
    <w:basedOn w:val="NormalTablo"/>
    <w:next w:val="TabloKlavuzu"/>
    <w:uiPriority w:val="39"/>
    <w:rsid w:val="00EC0839"/>
    <w:pPr>
      <w:spacing w:after="0" w:line="240" w:lineRule="auto"/>
    </w:pPr>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uiPriority w:val="39"/>
    <w:rsid w:val="00EC0839"/>
    <w:pPr>
      <w:spacing w:after="0" w:line="240" w:lineRule="auto"/>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CA0838"/>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Gvdemetni1">
    <w:name w:val="Gövde metni1"/>
    <w:rsid w:val="00CA0838"/>
    <w:pPr>
      <w:pBdr>
        <w:top w:val="nil"/>
        <w:left w:val="nil"/>
        <w:bottom w:val="nil"/>
        <w:right w:val="nil"/>
        <w:between w:val="nil"/>
        <w:bar w:val="nil"/>
      </w:pBdr>
      <w:shd w:val="clear" w:color="auto" w:fill="FFFFFF"/>
      <w:spacing w:after="60" w:line="240" w:lineRule="atLeast"/>
      <w:jc w:val="both"/>
    </w:pPr>
    <w:rPr>
      <w:rFonts w:ascii="Constantia" w:eastAsia="Constantia" w:hAnsi="Constantia" w:cs="Constantia"/>
      <w:color w:val="000000"/>
      <w:spacing w:val="10"/>
      <w:sz w:val="17"/>
      <w:szCs w:val="17"/>
      <w:u w:color="000000"/>
      <w:bdr w:val="nil"/>
    </w:rPr>
  </w:style>
  <w:style w:type="paragraph" w:customStyle="1" w:styleId="a">
    <w:basedOn w:val="Normal"/>
    <w:next w:val="Altbilgi"/>
    <w:link w:val="AltBilgiChar0"/>
    <w:uiPriority w:val="99"/>
    <w:unhideWhenUsed/>
    <w:rsid w:val="00AB4CCA"/>
    <w:pPr>
      <w:widowControl/>
      <w:tabs>
        <w:tab w:val="center" w:pos="4680"/>
        <w:tab w:val="right" w:pos="9360"/>
      </w:tabs>
      <w:autoSpaceDE/>
      <w:autoSpaceDN/>
      <w:adjustRightInd/>
      <w:textAlignment w:val="auto"/>
    </w:pPr>
    <w:rPr>
      <w:rFonts w:ascii="Times New Roman" w:eastAsia="SimSun" w:hAnsi="Times New Roman" w:cs="Times New Roman"/>
      <w:color w:val="auto"/>
    </w:rPr>
  </w:style>
  <w:style w:type="character" w:customStyle="1" w:styleId="stBilgiChar0">
    <w:name w:val="Üst Bilgi Char"/>
    <w:uiPriority w:val="99"/>
    <w:rsid w:val="00AB4CCA"/>
    <w:rPr>
      <w:sz w:val="22"/>
      <w:szCs w:val="22"/>
    </w:rPr>
  </w:style>
  <w:style w:type="character" w:customStyle="1" w:styleId="AltBilgiChar0">
    <w:name w:val="Alt Bilgi Char"/>
    <w:link w:val="a"/>
    <w:uiPriority w:val="99"/>
    <w:rsid w:val="00AB4CCA"/>
    <w:rPr>
      <w:sz w:val="22"/>
      <w:szCs w:val="22"/>
    </w:rPr>
  </w:style>
  <w:style w:type="character" w:styleId="HTMLCite">
    <w:name w:val="HTML Cite"/>
    <w:uiPriority w:val="99"/>
    <w:semiHidden/>
    <w:unhideWhenUsed/>
    <w:rsid w:val="00AB4CCA"/>
    <w:rPr>
      <w:i/>
      <w:iCs/>
    </w:rPr>
  </w:style>
  <w:style w:type="character" w:customStyle="1" w:styleId="reference-accessdate">
    <w:name w:val="reference-accessdate"/>
    <w:basedOn w:val="VarsaylanParagrafYazTipi"/>
    <w:rsid w:val="00AB4CCA"/>
  </w:style>
  <w:style w:type="character" w:customStyle="1" w:styleId="zmlenmeyenBahsetme">
    <w:name w:val="Çözümlenmeyen Bahsetme"/>
    <w:uiPriority w:val="99"/>
    <w:semiHidden/>
    <w:unhideWhenUsed/>
    <w:rsid w:val="00AB4CCA"/>
    <w:rPr>
      <w:color w:val="605E5C"/>
      <w:shd w:val="clear" w:color="auto" w:fill="E1DFDD"/>
    </w:rPr>
  </w:style>
  <w:style w:type="character" w:customStyle="1" w:styleId="person">
    <w:name w:val="person"/>
    <w:rsid w:val="00AB4CCA"/>
  </w:style>
  <w:style w:type="character" w:customStyle="1" w:styleId="Bodytext">
    <w:name w:val="Body text_"/>
    <w:link w:val="GvdeMetni4"/>
    <w:uiPriority w:val="99"/>
    <w:locked/>
    <w:rsid w:val="00AB4CCA"/>
    <w:rPr>
      <w:spacing w:val="10"/>
      <w:shd w:val="clear" w:color="auto" w:fill="FFFFFF"/>
    </w:rPr>
  </w:style>
  <w:style w:type="paragraph" w:customStyle="1" w:styleId="GvdeMetni4">
    <w:name w:val="Gövde Metni4"/>
    <w:basedOn w:val="Normal"/>
    <w:link w:val="Bodytext"/>
    <w:uiPriority w:val="99"/>
    <w:rsid w:val="00AB4CCA"/>
    <w:pPr>
      <w:shd w:val="clear" w:color="auto" w:fill="FFFFFF"/>
      <w:autoSpaceDE/>
      <w:autoSpaceDN/>
      <w:adjustRightInd/>
      <w:spacing w:before="240" w:after="0" w:line="259" w:lineRule="exact"/>
      <w:ind w:hanging="360"/>
      <w:jc w:val="both"/>
      <w:textAlignment w:val="auto"/>
    </w:pPr>
    <w:rPr>
      <w:rFonts w:ascii="Times New Roman" w:eastAsia="SimSun" w:hAnsi="Times New Roman" w:cs="Times New Roman"/>
      <w:color w:val="auto"/>
      <w:spacing w:val="10"/>
      <w:sz w:val="20"/>
      <w:szCs w:val="20"/>
    </w:rPr>
  </w:style>
  <w:style w:type="character" w:customStyle="1" w:styleId="fontstyle01">
    <w:name w:val="fontstyle01"/>
    <w:rsid w:val="00AB4CCA"/>
    <w:rPr>
      <w:rFonts w:ascii="TimesNewRoman" w:hAnsi="TimesNewRoman" w:hint="default"/>
      <w:b w:val="0"/>
      <w:bCs w:val="0"/>
      <w:i w:val="0"/>
      <w:iCs w:val="0"/>
      <w:color w:val="000000"/>
      <w:sz w:val="20"/>
      <w:szCs w:val="20"/>
    </w:rPr>
  </w:style>
  <w:style w:type="character" w:customStyle="1" w:styleId="fontstyle21">
    <w:name w:val="fontstyle21"/>
    <w:rsid w:val="00AB4CCA"/>
    <w:rPr>
      <w:rFonts w:ascii="TimesNewRoman" w:hAnsi="TimesNewRoman" w:hint="default"/>
      <w:b w:val="0"/>
      <w:bCs w:val="0"/>
      <w:i/>
      <w:iCs/>
      <w:color w:val="000000"/>
      <w:sz w:val="20"/>
      <w:szCs w:val="20"/>
    </w:rPr>
  </w:style>
  <w:style w:type="character" w:customStyle="1" w:styleId="Balk8Char">
    <w:name w:val="Başlık 8 Char"/>
    <w:basedOn w:val="VarsaylanParagrafYazTipi"/>
    <w:link w:val="Balk8"/>
    <w:uiPriority w:val="9"/>
    <w:rsid w:val="0021516F"/>
    <w:rPr>
      <w:rFonts w:asciiTheme="majorHAnsi" w:eastAsiaTheme="majorEastAsia" w:hAnsiTheme="majorHAnsi" w:cstheme="majorBidi"/>
      <w:color w:val="262626" w:themeColor="text1" w:themeTint="D9"/>
      <w:sz w:val="21"/>
      <w:szCs w:val="21"/>
      <w:lang w:val="en-US"/>
    </w:rPr>
  </w:style>
  <w:style w:type="paragraph" w:styleId="KonuBal">
    <w:name w:val="Title"/>
    <w:basedOn w:val="Normal"/>
    <w:next w:val="Normal"/>
    <w:link w:val="KonuBalChar"/>
    <w:uiPriority w:val="1"/>
    <w:qFormat/>
    <w:rsid w:val="0021516F"/>
    <w:pPr>
      <w:widowControl/>
      <w:spacing w:before="35" w:after="0" w:line="240" w:lineRule="auto"/>
      <w:ind w:left="376" w:right="67" w:hanging="351"/>
      <w:jc w:val="both"/>
      <w:textAlignment w:val="auto"/>
    </w:pPr>
    <w:rPr>
      <w:rFonts w:ascii="Times New Roman" w:eastAsia="SimSun" w:hAnsi="Times New Roman" w:cs="Times New Roman"/>
      <w:b/>
      <w:bCs/>
      <w:i/>
      <w:iCs/>
      <w:color w:val="auto"/>
      <w:sz w:val="24"/>
      <w:szCs w:val="24"/>
    </w:rPr>
  </w:style>
  <w:style w:type="character" w:customStyle="1" w:styleId="KonuBalChar">
    <w:name w:val="Konu Başlığı Char"/>
    <w:basedOn w:val="VarsaylanParagrafYazTipi"/>
    <w:link w:val="KonuBal"/>
    <w:uiPriority w:val="1"/>
    <w:rsid w:val="0021516F"/>
    <w:rPr>
      <w:b/>
      <w:bCs/>
      <w:i/>
      <w:iCs/>
      <w:sz w:val="24"/>
      <w:szCs w:val="24"/>
    </w:rPr>
  </w:style>
  <w:style w:type="paragraph" w:customStyle="1" w:styleId="msobodytextindent">
    <w:name w:val="msobodytextindent"/>
    <w:basedOn w:val="Normal"/>
    <w:uiPriority w:val="99"/>
    <w:semiHidden/>
    <w:rsid w:val="0021516F"/>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paragraph" w:customStyle="1" w:styleId="msobodytextindent2">
    <w:name w:val="msobodytextindent2"/>
    <w:basedOn w:val="Normal"/>
    <w:uiPriority w:val="99"/>
    <w:semiHidden/>
    <w:rsid w:val="0021516F"/>
    <w:pPr>
      <w:spacing w:after="120" w:line="480" w:lineRule="auto"/>
      <w:ind w:left="283"/>
      <w:textAlignment w:val="auto"/>
    </w:pPr>
  </w:style>
  <w:style w:type="paragraph" w:customStyle="1" w:styleId="msobodytextindent3">
    <w:name w:val="msobodytextindent3"/>
    <w:basedOn w:val="Normal"/>
    <w:uiPriority w:val="99"/>
    <w:semiHidden/>
    <w:rsid w:val="0021516F"/>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2Char1">
    <w:name w:val="Gövde Metni Girintisi 2 Char1"/>
    <w:basedOn w:val="VarsaylanParagrafYazTipi"/>
    <w:semiHidden/>
    <w:rsid w:val="0021516F"/>
    <w:rPr>
      <w:rFonts w:ascii="Calibri" w:eastAsia="Times New Roman" w:hAnsi="Calibri" w:cs="Calibri"/>
      <w:color w:val="000000"/>
      <w:sz w:val="22"/>
      <w:szCs w:val="22"/>
    </w:rPr>
  </w:style>
  <w:style w:type="character" w:customStyle="1" w:styleId="GvdeMetniGirintisi3Char1">
    <w:name w:val="Gövde Metni Girintisi 3 Char1"/>
    <w:basedOn w:val="VarsaylanParagrafYazTipi"/>
    <w:semiHidden/>
    <w:rsid w:val="0021516F"/>
    <w:rPr>
      <w:rFonts w:ascii="Calibri" w:eastAsia="Times New Roman" w:hAnsi="Calibri" w:cs="Calibri"/>
      <w:color w:val="000000"/>
      <w:sz w:val="16"/>
      <w:szCs w:val="16"/>
    </w:rPr>
  </w:style>
  <w:style w:type="character" w:customStyle="1" w:styleId="GvdeMetniGirintisiChar1">
    <w:name w:val="Gövde Metni Girintisi Char1"/>
    <w:basedOn w:val="VarsaylanParagrafYazTipi"/>
    <w:semiHidden/>
    <w:rsid w:val="0021516F"/>
    <w:rPr>
      <w:rFonts w:ascii="Calibri" w:eastAsia="Times New Roman" w:hAnsi="Calibri" w:cs="Calibri"/>
      <w:color w:val="000000"/>
      <w:sz w:val="22"/>
      <w:szCs w:val="22"/>
    </w:rPr>
  </w:style>
  <w:style w:type="character" w:customStyle="1" w:styleId="VarsaylanParagrafYazTipi1">
    <w:name w:val="Varsayılan Paragraf Yazı Tipi1"/>
    <w:rsid w:val="005A1D2B"/>
  </w:style>
  <w:style w:type="paragraph" w:customStyle="1" w:styleId="Textbody">
    <w:name w:val="Text body"/>
    <w:basedOn w:val="Standard"/>
    <w:rsid w:val="005A1D2B"/>
    <w:pPr>
      <w:spacing w:after="140" w:line="276" w:lineRule="auto"/>
    </w:pPr>
    <w:rPr>
      <w:rFonts w:ascii="Times New Roman" w:eastAsia="NSimSun" w:hAnsi="Times New Roman" w:cs="Lucida Sans"/>
      <w:lang w:val="tr-TR"/>
    </w:rPr>
  </w:style>
  <w:style w:type="paragraph" w:customStyle="1" w:styleId="PreformattedText">
    <w:name w:val="Preformatted Text"/>
    <w:basedOn w:val="Standard"/>
    <w:rsid w:val="005A1D2B"/>
    <w:rPr>
      <w:rFonts w:ascii="Courier New" w:eastAsia="NSimSun" w:hAnsi="Courier New" w:cs="Courier New"/>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semiHidden="0"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lsdException w:name="caption" w:semiHidden="0" w:uiPriority="35" w:qFormat="1"/>
    <w:lsdException w:name="table of figures" w:semiHidden="0" w:qFormat="1"/>
    <w:lsdException w:name="footnote reference" w:qFormat="1"/>
    <w:lsdException w:name="page number" w:uiPriority="0"/>
    <w:lsdException w:name="Title" w:semiHidden="0" w:uiPriority="1" w:unhideWhenUsed="0" w:qFormat="1"/>
    <w:lsdException w:name="Default Paragraph Font" w:uiPriority="1"/>
    <w:lsdException w:name="Body Text" w:semiHidden="0" w:unhideWhenUsed="0" w:qFormat="1"/>
    <w:lsdException w:name="Body Text Indent" w:uiPriority="0"/>
    <w:lsdException w:name="Subtitle" w:semiHidden="0" w:uiPriority="11" w:unhideWhenUsed="0" w:qFormat="1"/>
    <w:lsdException w:name="Body Text Indent 2" w:uiPriority="0"/>
    <w:lsdException w:name="Body Text Indent 3" w:uiPriority="0"/>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textAlignment w:val="center"/>
    </w:pPr>
    <w:rPr>
      <w:rFonts w:ascii="Calibri" w:eastAsia="Times New Roman" w:hAnsi="Calibri" w:cs="Calibri"/>
      <w:color w:val="000000"/>
      <w:sz w:val="22"/>
      <w:szCs w:val="22"/>
    </w:rPr>
  </w:style>
  <w:style w:type="paragraph" w:styleId="Balk1">
    <w:name w:val="heading 1"/>
    <w:basedOn w:val="Normal"/>
    <w:next w:val="Normal"/>
    <w:link w:val="Balk1Char"/>
    <w:qFormat/>
    <w:pPr>
      <w:keepNext/>
      <w:keepLines/>
      <w:widowControl/>
      <w:autoSpaceDE/>
      <w:autoSpaceDN/>
      <w:adjustRightInd/>
      <w:spacing w:before="480" w:after="0"/>
      <w:textAlignment w:val="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895401"/>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semiHidden/>
    <w:unhideWhenUsed/>
    <w:qFormat/>
    <w:pPr>
      <w:keepNext/>
      <w:keepLines/>
      <w:spacing w:before="40" w:after="0"/>
      <w:outlineLvl w:val="5"/>
    </w:pPr>
    <w:rPr>
      <w:rFonts w:asciiTheme="majorHAnsi" w:eastAsiaTheme="majorEastAsia" w:hAnsiTheme="majorHAnsi" w:cstheme="majorBidi"/>
      <w:color w:val="244061" w:themeColor="accent1" w:themeShade="80"/>
      <w:lang w:val="en-US"/>
    </w:rPr>
  </w:style>
  <w:style w:type="paragraph" w:styleId="Balk7">
    <w:name w:val="heading 7"/>
    <w:basedOn w:val="Normal"/>
    <w:next w:val="Normal"/>
    <w:link w:val="Balk7Char"/>
    <w:uiPriority w:val="99"/>
    <w:semiHidden/>
    <w:unhideWhenUsed/>
    <w:qFormat/>
    <w:rsid w:val="00895401"/>
    <w:pPr>
      <w:widowControl/>
      <w:autoSpaceDE/>
      <w:autoSpaceDN/>
      <w:adjustRightInd/>
      <w:spacing w:before="240" w:after="60" w:line="240" w:lineRule="auto"/>
      <w:textAlignment w:val="auto"/>
      <w:outlineLvl w:val="6"/>
    </w:pPr>
    <w:rPr>
      <w:rFonts w:cs="Times New Roman"/>
      <w:color w:val="auto"/>
      <w:sz w:val="24"/>
      <w:szCs w:val="24"/>
    </w:rPr>
  </w:style>
  <w:style w:type="paragraph" w:styleId="Balk8">
    <w:name w:val="heading 8"/>
    <w:basedOn w:val="Normal"/>
    <w:next w:val="Normal"/>
    <w:link w:val="Balk8Ch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link w:val="Balk2"/>
    <w:uiPriority w:val="9"/>
    <w:rsid w:val="0089540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895401"/>
    <w:rPr>
      <w:rFonts w:asciiTheme="majorHAnsi" w:eastAsiaTheme="majorEastAsia" w:hAnsiTheme="majorHAnsi" w:cstheme="majorBidi"/>
      <w:b/>
      <w:bCs/>
      <w:color w:val="4F81BD" w:themeColor="accent1"/>
      <w:sz w:val="22"/>
      <w:szCs w:val="22"/>
    </w:rPr>
  </w:style>
  <w:style w:type="character" w:customStyle="1" w:styleId="Balk6Char">
    <w:name w:val="Başlık 6 Char"/>
    <w:basedOn w:val="VarsaylanParagrafYazTipi"/>
    <w:link w:val="Balk6"/>
    <w:semiHidden/>
    <w:rsid w:val="00895401"/>
    <w:rPr>
      <w:rFonts w:asciiTheme="majorHAnsi" w:eastAsiaTheme="majorEastAsia" w:hAnsiTheme="majorHAnsi" w:cstheme="majorBidi"/>
      <w:color w:val="244061" w:themeColor="accent1" w:themeShade="80"/>
      <w:sz w:val="22"/>
      <w:szCs w:val="22"/>
      <w:lang w:val="en-US"/>
    </w:rPr>
  </w:style>
  <w:style w:type="paragraph" w:styleId="BalonMetni">
    <w:name w:val="Balloon Text"/>
    <w:basedOn w:val="Normal"/>
    <w:link w:val="BalonMetniChar"/>
    <w:uiPriority w:val="99"/>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eastAsia="Times New Roman" w:hAnsi="Tahoma" w:cs="Tahoma"/>
      <w:color w:val="000000"/>
      <w:sz w:val="16"/>
      <w:szCs w:val="16"/>
      <w:lang w:eastAsia="tr-TR"/>
    </w:rPr>
  </w:style>
  <w:style w:type="paragraph" w:styleId="GvdeMetni">
    <w:name w:val="Body Text"/>
    <w:basedOn w:val="Normal"/>
    <w:link w:val="GvdeMetniChar"/>
    <w:uiPriority w:val="99"/>
    <w:qFormat/>
    <w:pPr>
      <w:suppressAutoHyphens/>
      <w:autoSpaceDN/>
      <w:adjustRightInd/>
      <w:spacing w:after="0" w:line="240" w:lineRule="auto"/>
      <w:textAlignment w:val="auto"/>
    </w:pPr>
    <w:rPr>
      <w:rFonts w:ascii="Times New Roman" w:eastAsia="Calibri" w:hAnsi="Times New Roman" w:cs="Times New Roman"/>
      <w:color w:val="auto"/>
      <w:sz w:val="24"/>
      <w:szCs w:val="24"/>
      <w:lang w:eastAsia="zh-CN"/>
    </w:rPr>
  </w:style>
  <w:style w:type="character" w:customStyle="1" w:styleId="GvdeMetniChar">
    <w:name w:val="Gövde Metni Char"/>
    <w:basedOn w:val="VarsaylanParagrafYazTipi"/>
    <w:link w:val="GvdeMetni"/>
    <w:uiPriority w:val="99"/>
    <w:qFormat/>
    <w:rPr>
      <w:rFonts w:ascii="Times New Roman" w:eastAsia="Calibri" w:hAnsi="Times New Roman" w:cs="Times New Roman"/>
      <w:sz w:val="24"/>
      <w:szCs w:val="24"/>
      <w:lang w:eastAsia="zh-CN"/>
    </w:rPr>
  </w:style>
  <w:style w:type="paragraph" w:styleId="ResimYazs">
    <w:name w:val="caption"/>
    <w:basedOn w:val="Normal"/>
    <w:next w:val="Normal"/>
    <w:uiPriority w:val="35"/>
    <w:unhideWhenUsed/>
    <w:qFormat/>
    <w:pPr>
      <w:spacing w:line="240" w:lineRule="auto"/>
    </w:pPr>
    <w:rPr>
      <w:i/>
      <w:iCs/>
      <w:color w:val="1F497D" w:themeColor="text2"/>
      <w:sz w:val="18"/>
      <w:szCs w:val="18"/>
      <w:lang w:val="en-US"/>
    </w:rPr>
  </w:style>
  <w:style w:type="character" w:styleId="AklamaBavurusu">
    <w:name w:val="annotation reference"/>
    <w:basedOn w:val="VarsaylanParagrafYazTipi"/>
    <w:uiPriority w:val="99"/>
    <w:unhideWhenUsed/>
    <w:rPr>
      <w:sz w:val="16"/>
      <w:szCs w:val="16"/>
    </w:rPr>
  </w:style>
  <w:style w:type="paragraph" w:styleId="AklamaMetni">
    <w:name w:val="annotation text"/>
    <w:basedOn w:val="Normal"/>
    <w:link w:val="AklamaMetniChar"/>
    <w:uiPriority w:val="99"/>
    <w:unhideWhenUsed/>
    <w:pPr>
      <w:widowControl/>
      <w:autoSpaceDE/>
      <w:autoSpaceDN/>
      <w:adjustRightInd/>
      <w:spacing w:line="240" w:lineRule="auto"/>
      <w:textAlignment w:val="auto"/>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unhideWhenUsed/>
    <w:rPr>
      <w:b/>
      <w:bCs/>
    </w:rPr>
  </w:style>
  <w:style w:type="character" w:customStyle="1" w:styleId="AklamaKonusuChar">
    <w:name w:val="Açıklama Konusu Char"/>
    <w:basedOn w:val="AklamaMetniChar"/>
    <w:link w:val="AklamaKonusu"/>
    <w:uiPriority w:val="99"/>
    <w:rPr>
      <w:b/>
      <w:bCs/>
      <w:sz w:val="20"/>
      <w:szCs w:val="20"/>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800080" w:themeColor="followedHyperlink"/>
      <w:u w:val="single"/>
    </w:rPr>
  </w:style>
  <w:style w:type="paragraph" w:styleId="Altbilgi">
    <w:name w:val="footer"/>
    <w:basedOn w:val="Normal"/>
    <w:link w:val="AltbilgiChar"/>
    <w:uiPriority w:val="99"/>
    <w:unhideWhenUsed/>
    <w:pPr>
      <w:tabs>
        <w:tab w:val="center" w:pos="4536"/>
        <w:tab w:val="right" w:pos="9072"/>
      </w:tabs>
    </w:pPr>
    <w:rPr>
      <w:rFonts w:cs="Times New Roman"/>
    </w:rPr>
  </w:style>
  <w:style w:type="character" w:customStyle="1" w:styleId="AltbilgiChar">
    <w:name w:val="Altbilgi Char"/>
    <w:basedOn w:val="VarsaylanParagrafYazTipi"/>
    <w:link w:val="Altbilgi"/>
    <w:uiPriority w:val="99"/>
    <w:rPr>
      <w:rFonts w:ascii="Calibri" w:eastAsia="Times New Roman" w:hAnsi="Calibri" w:cs="Times New Roman"/>
      <w:color w:val="000000"/>
      <w:lang w:eastAsia="tr-TR"/>
    </w:r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nhideWhenUsed/>
    <w:qFormat/>
    <w:pPr>
      <w:widowControl/>
      <w:autoSpaceDE/>
      <w:autoSpaceDN/>
      <w:adjustRightInd/>
      <w:spacing w:after="0" w:line="240" w:lineRule="auto"/>
      <w:textAlignment w:val="auto"/>
    </w:pPr>
    <w:rPr>
      <w:rFonts w:asciiTheme="minorHAnsi" w:eastAsiaTheme="minorHAnsi" w:hAnsiTheme="minorHAnsi" w:cstheme="minorBidi"/>
      <w:color w:val="auto"/>
      <w:sz w:val="20"/>
      <w:szCs w:val="20"/>
      <w:lang w:eastAsia="en-US"/>
    </w:rPr>
  </w:style>
  <w:style w:type="character" w:customStyle="1" w:styleId="DipnotMetniChar">
    <w:name w:val="Dipnot Metni Char"/>
    <w:basedOn w:val="VarsaylanParagrafYazTipi"/>
    <w:link w:val="DipnotMetni"/>
    <w:qFormat/>
    <w:rPr>
      <w:sz w:val="20"/>
      <w:szCs w:val="20"/>
    </w:rPr>
  </w:style>
  <w:style w:type="paragraph" w:styleId="stbilgi">
    <w:name w:val="header"/>
    <w:basedOn w:val="Normal"/>
    <w:link w:val="stbilgiChar"/>
    <w:uiPriority w:val="99"/>
    <w:unhideWhenUsed/>
    <w:pPr>
      <w:tabs>
        <w:tab w:val="center" w:pos="4536"/>
        <w:tab w:val="right" w:pos="9072"/>
      </w:tabs>
    </w:pPr>
    <w:rPr>
      <w:rFonts w:cs="Times New Roman"/>
    </w:rPr>
  </w:style>
  <w:style w:type="character" w:customStyle="1" w:styleId="stbilgiChar">
    <w:name w:val="Üstbilgi Char"/>
    <w:basedOn w:val="VarsaylanParagrafYazTipi"/>
    <w:link w:val="stbilgi"/>
    <w:uiPriority w:val="99"/>
    <w:rPr>
      <w:rFonts w:ascii="Calibri" w:eastAsia="Times New Roman" w:hAnsi="Calibri" w:cs="Times New Roman"/>
      <w:color w:val="000000"/>
      <w:lang w:eastAsia="tr-TR"/>
    </w:rPr>
  </w:style>
  <w:style w:type="paragraph" w:styleId="HTMLncedenBiimlendirilmi">
    <w:name w:val="HTML Preformatted"/>
    <w:basedOn w:val="Normal"/>
    <w:link w:val="HTMLncedenBiimlendirilmiChar"/>
    <w:uiPriority w:val="99"/>
    <w:semiHidden/>
    <w:unhideWhenUsed/>
    <w:pPr>
      <w:widowControl/>
      <w:autoSpaceDE/>
      <w:autoSpaceDN/>
      <w:adjustRightInd/>
      <w:spacing w:after="0" w:line="240" w:lineRule="auto"/>
      <w:textAlignment w:val="auto"/>
    </w:pPr>
    <w:rPr>
      <w:rFonts w:ascii="Consolas" w:eastAsia="Calibri" w:hAnsi="Consolas" w:cs="Times New Roman"/>
      <w:color w:val="auto"/>
      <w:sz w:val="20"/>
      <w:szCs w:val="20"/>
      <w:lang w:val="zh-CN" w:eastAsia="zh-CN"/>
    </w:rPr>
  </w:style>
  <w:style w:type="character" w:customStyle="1" w:styleId="HTMLncedenBiimlendirilmiChar">
    <w:name w:val="HTML Önceden Biçimlendirilmiş Char"/>
    <w:basedOn w:val="VarsaylanParagrafYazTipi"/>
    <w:link w:val="HTMLncedenBiimlendirilmi"/>
    <w:uiPriority w:val="99"/>
    <w:semiHidden/>
    <w:rPr>
      <w:rFonts w:ascii="Consolas" w:eastAsia="Calibri" w:hAnsi="Consolas" w:cs="Times New Roman"/>
      <w:sz w:val="20"/>
      <w:szCs w:val="20"/>
      <w:lang w:val="zh-CN" w:eastAsia="zh-CN"/>
    </w:rPr>
  </w:style>
  <w:style w:type="character" w:styleId="Kpr">
    <w:name w:val="Hyperlink"/>
    <w:basedOn w:val="VarsaylanParagrafYazTipi"/>
    <w:uiPriority w:val="99"/>
    <w:unhideWhenUsed/>
    <w:qFormat/>
    <w:rPr>
      <w:color w:val="0000FF" w:themeColor="hyperlink"/>
      <w:u w:val="single"/>
    </w:rPr>
  </w:style>
  <w:style w:type="paragraph" w:styleId="NormalWeb">
    <w:name w:val="Normal (Web)"/>
    <w:basedOn w:val="Normal"/>
    <w:uiPriority w:val="99"/>
    <w:semiHidden/>
    <w:unhideWhenUsed/>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rPr>
  </w:style>
  <w:style w:type="character" w:styleId="Gl">
    <w:name w:val="Strong"/>
    <w:basedOn w:val="VarsaylanParagrafYazTipi"/>
    <w:uiPriority w:val="22"/>
    <w:qFormat/>
    <w:rPr>
      <w:b/>
      <w:bCs/>
    </w:rPr>
  </w:style>
  <w:style w:type="table" w:styleId="TabloKlavuzu">
    <w:name w:val="Table Grid"/>
    <w:basedOn w:val="NormalTablo"/>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qFormat/>
    <w:pPr>
      <w:widowControl/>
      <w:autoSpaceDE/>
      <w:autoSpaceDN/>
      <w:adjustRightInd/>
      <w:spacing w:after="0" w:line="240" w:lineRule="auto"/>
      <w:textAlignment w:val="auto"/>
    </w:pPr>
    <w:rPr>
      <w:rFonts w:ascii="Times New Roman" w:hAnsi="Times New Roman" w:cs="Times New Roman"/>
      <w:b/>
      <w:color w:val="000000" w:themeColor="text1"/>
      <w:sz w:val="20"/>
      <w:szCs w:val="20"/>
    </w:rPr>
  </w:style>
  <w:style w:type="paragraph" w:customStyle="1" w:styleId="Style8">
    <w:name w:val="Style8"/>
    <w:basedOn w:val="Normal"/>
    <w:uiPriority w:val="99"/>
    <w:pPr>
      <w:spacing w:after="0" w:line="322" w:lineRule="exact"/>
      <w:jc w:val="both"/>
      <w:textAlignment w:val="auto"/>
    </w:pPr>
    <w:rPr>
      <w:rFonts w:ascii="Bookman Old Style" w:hAnsi="Bookman Old Style" w:cs="Times New Roman"/>
      <w:color w:val="auto"/>
      <w:sz w:val="24"/>
      <w:szCs w:val="24"/>
    </w:rPr>
  </w:style>
  <w:style w:type="character" w:customStyle="1" w:styleId="FontStyle47">
    <w:name w:val="Font Style47"/>
    <w:rPr>
      <w:rFonts w:ascii="Times New Roman" w:hAnsi="Times New Roman"/>
      <w:i/>
      <w:color w:val="000000"/>
      <w:sz w:val="26"/>
    </w:rPr>
  </w:style>
  <w:style w:type="paragraph" w:styleId="ListeParagraf">
    <w:name w:val="List Paragraph"/>
    <w:basedOn w:val="Normal"/>
    <w:uiPriority w:val="34"/>
    <w:qFormat/>
    <w:pPr>
      <w:widowControl/>
      <w:autoSpaceDE/>
      <w:autoSpaceDN/>
      <w:adjustRightInd/>
      <w:ind w:left="720"/>
      <w:contextualSpacing/>
      <w:textAlignment w:val="auto"/>
    </w:pPr>
    <w:rPr>
      <w:rFonts w:asciiTheme="minorHAnsi" w:eastAsiaTheme="minorHAnsi" w:hAnsiTheme="minorHAnsi" w:cstheme="minorBidi"/>
      <w:color w:val="auto"/>
      <w:lang w:eastAsia="en-US"/>
    </w:rPr>
  </w:style>
  <w:style w:type="paragraph" w:customStyle="1" w:styleId="TableParagraph">
    <w:name w:val="Table Paragraph"/>
    <w:basedOn w:val="Normal"/>
    <w:uiPriority w:val="99"/>
    <w:qFormat/>
    <w:pPr>
      <w:suppressAutoHyphens/>
      <w:autoSpaceDN/>
      <w:adjustRightInd/>
      <w:spacing w:after="0" w:line="240" w:lineRule="auto"/>
      <w:textAlignment w:val="auto"/>
    </w:pPr>
    <w:rPr>
      <w:rFonts w:ascii="Times New Roman" w:eastAsia="Calibri" w:hAnsi="Times New Roman" w:cs="Times New Roman"/>
      <w:color w:val="auto"/>
      <w:lang w:eastAsia="zh-CN"/>
    </w:rPr>
  </w:style>
  <w:style w:type="paragraph" w:customStyle="1" w:styleId="Default">
    <w:name w:val="Default"/>
    <w:pPr>
      <w:autoSpaceDE w:val="0"/>
      <w:autoSpaceDN w:val="0"/>
      <w:adjustRightInd w:val="0"/>
      <w:spacing w:after="0" w:line="240" w:lineRule="auto"/>
    </w:pPr>
    <w:rPr>
      <w:rFonts w:eastAsiaTheme="minorHAnsi"/>
      <w:color w:val="000000"/>
      <w:sz w:val="24"/>
      <w:szCs w:val="24"/>
      <w:lang w:eastAsia="en-US"/>
    </w:rPr>
  </w:style>
  <w:style w:type="character" w:styleId="YerTutucuMetni">
    <w:name w:val="Placeholder Text"/>
    <w:basedOn w:val="VarsaylanParagrafYazTipi"/>
    <w:uiPriority w:val="99"/>
    <w:semiHidden/>
    <w:rPr>
      <w:color w:val="808080"/>
    </w:rPr>
  </w:style>
  <w:style w:type="character" w:customStyle="1" w:styleId="tlid-translation">
    <w:name w:val="tlid-translation"/>
    <w:basedOn w:val="VarsaylanParagrafYazTipi"/>
  </w:style>
  <w:style w:type="paragraph" w:styleId="AralkYok">
    <w:name w:val="No Spacing"/>
    <w:link w:val="AralkYokChar"/>
    <w:uiPriority w:val="1"/>
    <w:qFormat/>
    <w:pPr>
      <w:spacing w:after="0" w:line="240" w:lineRule="auto"/>
    </w:pPr>
    <w:rPr>
      <w:rFonts w:asciiTheme="minorHAnsi" w:eastAsiaTheme="minorHAnsi" w:hAnsiTheme="minorHAnsi" w:cstheme="minorBidi"/>
      <w:sz w:val="22"/>
      <w:szCs w:val="22"/>
      <w:lang w:eastAsia="en-US"/>
    </w:rPr>
  </w:style>
  <w:style w:type="character" w:customStyle="1" w:styleId="AralkYokChar">
    <w:name w:val="Aralık Yok Char"/>
    <w:link w:val="AralkYok"/>
    <w:uiPriority w:val="1"/>
    <w:rsid w:val="00895401"/>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Pr>
      <w:rFonts w:ascii="Calibri" w:eastAsia="Times New Roman" w:hAnsi="Calibri" w:cs="Calibri"/>
      <w:color w:val="000000"/>
      <w:sz w:val="20"/>
      <w:szCs w:val="20"/>
      <w:lang w:eastAsia="tr-TR"/>
    </w:rPr>
  </w:style>
  <w:style w:type="character" w:customStyle="1" w:styleId="AklamaKonusuChar1">
    <w:name w:val="Açıklama Konusu Char1"/>
    <w:basedOn w:val="AklamaMetniChar1"/>
    <w:uiPriority w:val="99"/>
    <w:semiHidden/>
    <w:rPr>
      <w:rFonts w:ascii="Calibri" w:eastAsia="Times New Roman" w:hAnsi="Calibri" w:cs="Calibri"/>
      <w:b/>
      <w:bCs/>
      <w:color w:val="000000"/>
      <w:sz w:val="20"/>
      <w:szCs w:val="20"/>
      <w:lang w:eastAsia="tr-TR"/>
    </w:rPr>
  </w:style>
  <w:style w:type="character" w:customStyle="1" w:styleId="A5">
    <w:name w:val="A5"/>
    <w:uiPriority w:val="99"/>
    <w:rPr>
      <w:rFonts w:cs="Montserrat Light"/>
      <w:color w:val="000000"/>
      <w:sz w:val="20"/>
      <w:szCs w:val="20"/>
    </w:rPr>
  </w:style>
  <w:style w:type="character" w:customStyle="1" w:styleId="A10">
    <w:name w:val="A10"/>
    <w:uiPriority w:val="99"/>
    <w:rPr>
      <w:rFonts w:cs="Montserrat Light"/>
      <w:color w:val="000000"/>
      <w:sz w:val="18"/>
      <w:szCs w:val="18"/>
    </w:rPr>
  </w:style>
  <w:style w:type="paragraph" w:customStyle="1" w:styleId="Pa13">
    <w:name w:val="Pa13"/>
    <w:basedOn w:val="Default"/>
    <w:next w:val="Default"/>
    <w:uiPriority w:val="99"/>
    <w:pPr>
      <w:spacing w:line="221" w:lineRule="atLeast"/>
    </w:pPr>
    <w:rPr>
      <w:rFonts w:ascii="Montserrat Light" w:eastAsia="Calibri" w:hAnsi="Montserrat Light"/>
      <w:color w:val="auto"/>
    </w:rPr>
  </w:style>
  <w:style w:type="character" w:customStyle="1" w:styleId="authors-list-item">
    <w:name w:val="authors-list-item"/>
    <w:basedOn w:val="VarsaylanParagrafYazTipi"/>
  </w:style>
  <w:style w:type="character" w:customStyle="1" w:styleId="comma">
    <w:name w:val="comma"/>
    <w:basedOn w:val="VarsaylanParagrafYazTipi"/>
  </w:style>
  <w:style w:type="character" w:customStyle="1" w:styleId="zmlenmeyenBahsetme1">
    <w:name w:val="Çözümlenmeyen Bahsetme1"/>
    <w:uiPriority w:val="99"/>
    <w:semiHidden/>
    <w:unhideWhenUsed/>
    <w:rPr>
      <w:color w:val="605E5C"/>
      <w:shd w:val="clear" w:color="auto" w:fill="E1DFDD"/>
    </w:rPr>
  </w:style>
  <w:style w:type="character" w:customStyle="1" w:styleId="A2">
    <w:name w:val="A2"/>
    <w:uiPriority w:val="99"/>
    <w:rPr>
      <w:rFonts w:cs="BernhardLight"/>
      <w:color w:val="000000"/>
      <w:sz w:val="40"/>
      <w:szCs w:val="40"/>
    </w:rPr>
  </w:style>
  <w:style w:type="character" w:customStyle="1" w:styleId="A1">
    <w:name w:val="A1"/>
    <w:uiPriority w:val="99"/>
    <w:rPr>
      <w:rFonts w:cs="BernhardLight"/>
      <w:color w:val="000000"/>
      <w:sz w:val="12"/>
      <w:szCs w:val="12"/>
    </w:rPr>
  </w:style>
  <w:style w:type="table" w:customStyle="1" w:styleId="DzTablo21">
    <w:name w:val="Düz Tablo 21"/>
    <w:basedOn w:val="NormalTablo"/>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vdeMetniGirintisi2">
    <w:name w:val="Body Text Indent 2"/>
    <w:basedOn w:val="Normal"/>
    <w:link w:val="GvdeMetniGirintisi2Char"/>
    <w:unhideWhenUsed/>
    <w:rsid w:val="00895401"/>
    <w:pPr>
      <w:spacing w:after="120" w:line="480" w:lineRule="auto"/>
      <w:ind w:left="283"/>
    </w:pPr>
  </w:style>
  <w:style w:type="character" w:customStyle="1" w:styleId="GvdeMetniGirintisi2Char">
    <w:name w:val="Gövde Metni Girintisi 2 Char"/>
    <w:basedOn w:val="VarsaylanParagrafYazTipi"/>
    <w:link w:val="GvdeMetniGirintisi2"/>
    <w:rsid w:val="00895401"/>
    <w:rPr>
      <w:rFonts w:ascii="Calibri" w:eastAsia="Times New Roman" w:hAnsi="Calibri" w:cs="Calibri"/>
      <w:color w:val="000000"/>
      <w:sz w:val="22"/>
      <w:szCs w:val="22"/>
    </w:rPr>
  </w:style>
  <w:style w:type="character" w:customStyle="1" w:styleId="Balk7Char">
    <w:name w:val="Başlık 7 Char"/>
    <w:basedOn w:val="VarsaylanParagrafYazTipi"/>
    <w:link w:val="Balk7"/>
    <w:uiPriority w:val="99"/>
    <w:semiHidden/>
    <w:rsid w:val="00895401"/>
    <w:rPr>
      <w:rFonts w:ascii="Calibri" w:eastAsia="Times New Roman" w:hAnsi="Calibri"/>
      <w:sz w:val="24"/>
      <w:szCs w:val="24"/>
    </w:rPr>
  </w:style>
  <w:style w:type="character" w:styleId="SayfaNumaras">
    <w:name w:val="page number"/>
    <w:basedOn w:val="VarsaylanParagrafYazTipi"/>
    <w:rsid w:val="00895401"/>
    <w:rPr>
      <w:rFonts w:ascii="Times New Roman" w:hAnsi="Times New Roman"/>
    </w:rPr>
  </w:style>
  <w:style w:type="character" w:customStyle="1" w:styleId="medium-font1">
    <w:name w:val="medium-font1"/>
    <w:rsid w:val="00895401"/>
    <w:rPr>
      <w:sz w:val="19"/>
      <w:szCs w:val="19"/>
    </w:rPr>
  </w:style>
  <w:style w:type="character" w:customStyle="1" w:styleId="title-link-wrapper1">
    <w:name w:val="title-link-wrapper1"/>
    <w:rsid w:val="00895401"/>
    <w:rPr>
      <w:vanish w:val="0"/>
      <w:webHidden w:val="0"/>
      <w:specVanish w:val="0"/>
    </w:rPr>
  </w:style>
  <w:style w:type="paragraph" w:styleId="GvdeMetniGirintisi3">
    <w:name w:val="Body Text Indent 3"/>
    <w:basedOn w:val="Normal"/>
    <w:link w:val="GvdeMetniGirintisi3Char"/>
    <w:rsid w:val="00895401"/>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3Char">
    <w:name w:val="Gövde Metni Girintisi 3 Char"/>
    <w:basedOn w:val="VarsaylanParagrafYazTipi"/>
    <w:link w:val="GvdeMetniGirintisi3"/>
    <w:rsid w:val="00895401"/>
    <w:rPr>
      <w:rFonts w:eastAsia="Times New Roman"/>
      <w:sz w:val="16"/>
      <w:szCs w:val="16"/>
    </w:rPr>
  </w:style>
  <w:style w:type="paragraph" w:styleId="GvdeMetni2">
    <w:name w:val="Body Text 2"/>
    <w:basedOn w:val="Normal"/>
    <w:link w:val="GvdeMetni2Char"/>
    <w:uiPriority w:val="99"/>
    <w:rsid w:val="00895401"/>
    <w:pPr>
      <w:widowControl/>
      <w:autoSpaceDE/>
      <w:autoSpaceDN/>
      <w:adjustRightInd/>
      <w:spacing w:after="0" w:line="360" w:lineRule="auto"/>
      <w:ind w:firstLine="708"/>
      <w:jc w:val="both"/>
      <w:textAlignment w:val="auto"/>
    </w:pPr>
    <w:rPr>
      <w:rFonts w:ascii="Times New Roman" w:hAnsi="Times New Roman" w:cs="Times New Roman"/>
      <w:color w:val="auto"/>
      <w:sz w:val="24"/>
      <w:szCs w:val="20"/>
    </w:rPr>
  </w:style>
  <w:style w:type="character" w:customStyle="1" w:styleId="GvdeMetni2Char">
    <w:name w:val="Gövde Metni 2 Char"/>
    <w:basedOn w:val="VarsaylanParagrafYazTipi"/>
    <w:link w:val="GvdeMetni2"/>
    <w:uiPriority w:val="99"/>
    <w:rsid w:val="00895401"/>
    <w:rPr>
      <w:rFonts w:eastAsia="Times New Roman"/>
      <w:sz w:val="24"/>
    </w:rPr>
  </w:style>
  <w:style w:type="paragraph" w:customStyle="1" w:styleId="medium-normal">
    <w:name w:val="medium-normal"/>
    <w:basedOn w:val="Normal"/>
    <w:uiPriority w:val="99"/>
    <w:rsid w:val="00895401"/>
    <w:pPr>
      <w:widowControl/>
      <w:autoSpaceDE/>
      <w:autoSpaceDN/>
      <w:adjustRightInd/>
      <w:spacing w:before="100" w:beforeAutospacing="1" w:after="100" w:afterAutospacing="1" w:line="240" w:lineRule="auto"/>
      <w:textAlignment w:val="auto"/>
    </w:pPr>
    <w:rPr>
      <w:rFonts w:ascii="Arial" w:hAnsi="Arial" w:cs="Arial"/>
      <w:color w:val="auto"/>
      <w:sz w:val="21"/>
      <w:szCs w:val="21"/>
    </w:rPr>
  </w:style>
  <w:style w:type="character" w:customStyle="1" w:styleId="apple-converted-space">
    <w:name w:val="apple-converted-space"/>
    <w:rsid w:val="00895401"/>
  </w:style>
  <w:style w:type="character" w:customStyle="1" w:styleId="A01">
    <w:name w:val="A0+1"/>
    <w:uiPriority w:val="99"/>
    <w:rsid w:val="00895401"/>
    <w:rPr>
      <w:color w:val="221E1F"/>
      <w:sz w:val="20"/>
      <w:szCs w:val="20"/>
    </w:rPr>
  </w:style>
  <w:style w:type="character" w:customStyle="1" w:styleId="comick">
    <w:name w:val="comick"/>
    <w:rsid w:val="00895401"/>
    <w:rPr>
      <w:rFonts w:ascii="Times New Roman" w:hAnsi="Times New Roman" w:cs="Times New Roman" w:hint="default"/>
      <w:sz w:val="22"/>
      <w:szCs w:val="22"/>
    </w:rPr>
  </w:style>
  <w:style w:type="character" w:customStyle="1" w:styleId="st1">
    <w:name w:val="st1"/>
    <w:rsid w:val="00895401"/>
  </w:style>
  <w:style w:type="paragraph" w:styleId="GvdeMetni3">
    <w:name w:val="Body Text 3"/>
    <w:basedOn w:val="Normal"/>
    <w:link w:val="GvdeMetni3Char"/>
    <w:uiPriority w:val="99"/>
    <w:rsid w:val="00895401"/>
    <w:pPr>
      <w:widowControl/>
      <w:autoSpaceDE/>
      <w:autoSpaceDN/>
      <w:adjustRightInd/>
      <w:spacing w:after="120" w:line="240" w:lineRule="auto"/>
      <w:textAlignment w:val="auto"/>
    </w:pPr>
    <w:rPr>
      <w:rFonts w:ascii="Times New Roman" w:hAnsi="Times New Roman" w:cs="Times New Roman"/>
      <w:color w:val="auto"/>
      <w:sz w:val="16"/>
      <w:szCs w:val="16"/>
    </w:rPr>
  </w:style>
  <w:style w:type="character" w:customStyle="1" w:styleId="GvdeMetni3Char">
    <w:name w:val="Gövde Metni 3 Char"/>
    <w:basedOn w:val="VarsaylanParagrafYazTipi"/>
    <w:link w:val="GvdeMetni3"/>
    <w:uiPriority w:val="99"/>
    <w:rsid w:val="00895401"/>
    <w:rPr>
      <w:rFonts w:eastAsia="Times New Roman"/>
      <w:sz w:val="16"/>
      <w:szCs w:val="16"/>
    </w:rPr>
  </w:style>
  <w:style w:type="paragraph" w:styleId="GvdeMetniGirintisi">
    <w:name w:val="Body Text Indent"/>
    <w:basedOn w:val="Normal"/>
    <w:link w:val="GvdeMetniGirintisiChar"/>
    <w:rsid w:val="00895401"/>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character" w:customStyle="1" w:styleId="GvdeMetniGirintisiChar">
    <w:name w:val="Gövde Metni Girintisi Char"/>
    <w:basedOn w:val="VarsaylanParagrafYazTipi"/>
    <w:link w:val="GvdeMetniGirintisi"/>
    <w:rsid w:val="00895401"/>
    <w:rPr>
      <w:rFonts w:eastAsia="Times New Roman"/>
      <w:sz w:val="24"/>
      <w:szCs w:val="24"/>
    </w:rPr>
  </w:style>
  <w:style w:type="character" w:customStyle="1" w:styleId="hps">
    <w:name w:val="hps"/>
    <w:rsid w:val="00895401"/>
  </w:style>
  <w:style w:type="paragraph" w:customStyle="1" w:styleId="MakaleBasligi">
    <w:name w:val="MakaleBasligi"/>
    <w:basedOn w:val="Balk1"/>
    <w:uiPriority w:val="99"/>
    <w:rsid w:val="00895401"/>
    <w:pPr>
      <w:keepLines w:val="0"/>
      <w:spacing w:before="0" w:line="240" w:lineRule="auto"/>
      <w:jc w:val="center"/>
    </w:pPr>
    <w:rPr>
      <w:rFonts w:ascii="Times New Roman" w:eastAsia="Times New Roman" w:hAnsi="Times New Roman" w:cs="Times New Roman"/>
      <w:color w:val="auto"/>
      <w:kern w:val="32"/>
      <w:szCs w:val="20"/>
    </w:rPr>
  </w:style>
  <w:style w:type="paragraph" w:customStyle="1" w:styleId="DocHead">
    <w:name w:val="DocHead"/>
    <w:uiPriority w:val="99"/>
    <w:rsid w:val="00895401"/>
    <w:pPr>
      <w:spacing w:after="240" w:line="240" w:lineRule="auto"/>
      <w:jc w:val="center"/>
    </w:pPr>
    <w:rPr>
      <w:rFonts w:eastAsia="Times New Roman"/>
      <w:sz w:val="24"/>
      <w:lang w:val="en-US" w:eastAsia="en-US"/>
    </w:rPr>
  </w:style>
  <w:style w:type="paragraph" w:customStyle="1" w:styleId="Standard">
    <w:name w:val="Standard"/>
    <w:rsid w:val="0089540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paragraph" w:customStyle="1" w:styleId="Normal1">
    <w:name w:val="Normal1"/>
    <w:uiPriority w:val="99"/>
    <w:rsid w:val="00895401"/>
    <w:rPr>
      <w:rFonts w:eastAsia="Calibri" w:cs="Calibri"/>
      <w:color w:val="000000"/>
      <w:sz w:val="22"/>
      <w:szCs w:val="22"/>
    </w:rPr>
  </w:style>
  <w:style w:type="character" w:customStyle="1" w:styleId="personname">
    <w:name w:val="person_name"/>
    <w:basedOn w:val="VarsaylanParagrafYazTipi"/>
    <w:rsid w:val="00895401"/>
  </w:style>
  <w:style w:type="character" w:customStyle="1" w:styleId="atn">
    <w:name w:val="atn"/>
    <w:basedOn w:val="VarsaylanParagrafYazTipi"/>
    <w:rsid w:val="00895401"/>
  </w:style>
  <w:style w:type="character" w:customStyle="1" w:styleId="authoralias">
    <w:name w:val="authoralias"/>
    <w:basedOn w:val="VarsaylanParagrafYazTipi"/>
    <w:rsid w:val="00895401"/>
  </w:style>
  <w:style w:type="character" w:customStyle="1" w:styleId="reflinks">
    <w:name w:val="reflinks"/>
    <w:basedOn w:val="VarsaylanParagrafYazTipi"/>
    <w:rsid w:val="00895401"/>
  </w:style>
  <w:style w:type="character" w:customStyle="1" w:styleId="KonuBal1">
    <w:name w:val="Konu Başlığı1"/>
    <w:basedOn w:val="VarsaylanParagrafYazTipi"/>
    <w:rsid w:val="00895401"/>
  </w:style>
  <w:style w:type="character" w:customStyle="1" w:styleId="shorttext">
    <w:name w:val="short_text"/>
    <w:basedOn w:val="VarsaylanParagrafYazTipi"/>
    <w:rsid w:val="00895401"/>
  </w:style>
  <w:style w:type="character" w:customStyle="1" w:styleId="Yazarisimleri">
    <w:name w:val="Yazar isimleri"/>
    <w:basedOn w:val="VarsaylanParagrafYazTipi"/>
    <w:rsid w:val="00895401"/>
    <w:rPr>
      <w:rFonts w:ascii="Calibri" w:hAnsi="Calibri"/>
    </w:rPr>
  </w:style>
  <w:style w:type="character" w:customStyle="1" w:styleId="Abstract">
    <w:name w:val="Abstract"/>
    <w:basedOn w:val="VarsaylanParagrafYazTipi"/>
    <w:rsid w:val="00895401"/>
    <w:rPr>
      <w:rFonts w:ascii="Times New Roman" w:hAnsi="Times New Roman"/>
      <w:sz w:val="16"/>
    </w:rPr>
  </w:style>
  <w:style w:type="character" w:customStyle="1" w:styleId="AuthorBio">
    <w:name w:val="AuthorBio"/>
    <w:basedOn w:val="VarsaylanParagrafYazTipi"/>
    <w:rsid w:val="00895401"/>
    <w:rPr>
      <w:rFonts w:ascii="Times New Roman" w:hAnsi="Times New Roman"/>
      <w:vertAlign w:val="superscript"/>
    </w:rPr>
  </w:style>
  <w:style w:type="paragraph" w:customStyle="1" w:styleId="AbstractTitle">
    <w:name w:val="AbstractTitle"/>
    <w:basedOn w:val="Normal"/>
    <w:uiPriority w:val="99"/>
    <w:rsid w:val="00895401"/>
    <w:pPr>
      <w:widowControl/>
      <w:autoSpaceDE/>
      <w:autoSpaceDN/>
      <w:adjustRightInd/>
      <w:spacing w:after="120" w:line="240" w:lineRule="auto"/>
      <w:jc w:val="both"/>
      <w:textAlignment w:val="auto"/>
    </w:pPr>
    <w:rPr>
      <w:rFonts w:ascii="Times New Roman" w:hAnsi="Times New Roman" w:cs="Times New Roman"/>
      <w:b/>
      <w:bCs/>
      <w:color w:val="auto"/>
      <w:sz w:val="20"/>
      <w:szCs w:val="20"/>
    </w:rPr>
  </w:style>
  <w:style w:type="character" w:customStyle="1" w:styleId="Baslk1">
    <w:name w:val="Baslık 1"/>
    <w:rsid w:val="00895401"/>
    <w:rPr>
      <w:b/>
      <w:sz w:val="22"/>
      <w:szCs w:val="20"/>
      <w:lang w:val="en-GB"/>
    </w:rPr>
  </w:style>
  <w:style w:type="character" w:customStyle="1" w:styleId="Tablobasligi">
    <w:name w:val="Tablobasligi"/>
    <w:basedOn w:val="VarsaylanParagrafYazTipi"/>
    <w:rsid w:val="00895401"/>
    <w:rPr>
      <w:rFonts w:ascii="Times New Roman" w:hAnsi="Times New Roman"/>
      <w:b/>
      <w:bCs/>
      <w:sz w:val="20"/>
    </w:rPr>
  </w:style>
  <w:style w:type="paragraph" w:customStyle="1" w:styleId="Baslik2">
    <w:name w:val="Baslik 2"/>
    <w:basedOn w:val="Normal"/>
    <w:uiPriority w:val="99"/>
    <w:rsid w:val="00895401"/>
    <w:pPr>
      <w:widowControl/>
      <w:autoSpaceDE/>
      <w:autoSpaceDN/>
      <w:adjustRightInd/>
      <w:spacing w:after="120" w:line="240" w:lineRule="auto"/>
      <w:ind w:firstLine="284"/>
      <w:textAlignment w:val="auto"/>
    </w:pPr>
    <w:rPr>
      <w:rFonts w:ascii="Times New Roman" w:hAnsi="Times New Roman" w:cs="Times New Roman"/>
      <w:b/>
      <w:bCs/>
      <w:i/>
      <w:iCs/>
      <w:color w:val="auto"/>
      <w:sz w:val="20"/>
      <w:szCs w:val="20"/>
    </w:rPr>
  </w:style>
  <w:style w:type="paragraph" w:customStyle="1" w:styleId="metin">
    <w:name w:val="metin"/>
    <w:basedOn w:val="Normal"/>
    <w:uiPriority w:val="99"/>
    <w:rsid w:val="00895401"/>
    <w:pPr>
      <w:widowControl/>
      <w:autoSpaceDE/>
      <w:autoSpaceDN/>
      <w:adjustRightInd/>
      <w:spacing w:after="120" w:line="240" w:lineRule="auto"/>
      <w:ind w:firstLine="284"/>
      <w:jc w:val="both"/>
      <w:textAlignment w:val="auto"/>
    </w:pPr>
    <w:rPr>
      <w:rFonts w:ascii="Times New Roman" w:hAnsi="Times New Roman" w:cs="Times New Roman"/>
      <w:color w:val="auto"/>
      <w:sz w:val="20"/>
      <w:szCs w:val="20"/>
    </w:rPr>
  </w:style>
  <w:style w:type="table" w:customStyle="1" w:styleId="TabloKlavuzu5">
    <w:name w:val="Tablo Kılavuzu5"/>
    <w:basedOn w:val="NormalTablo"/>
    <w:next w:val="TabloKlavuzu"/>
    <w:uiPriority w:val="39"/>
    <w:rsid w:val="00EC0839"/>
    <w:pPr>
      <w:spacing w:after="0" w:line="240" w:lineRule="auto"/>
    </w:pPr>
    <w:rPr>
      <w:rFonts w:eastAsia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uiPriority w:val="39"/>
    <w:rsid w:val="00EC0839"/>
    <w:pPr>
      <w:spacing w:after="0" w:line="240" w:lineRule="auto"/>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CA0838"/>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Gvdemetni1">
    <w:name w:val="Gövde metni1"/>
    <w:rsid w:val="00CA0838"/>
    <w:pPr>
      <w:pBdr>
        <w:top w:val="nil"/>
        <w:left w:val="nil"/>
        <w:bottom w:val="nil"/>
        <w:right w:val="nil"/>
        <w:between w:val="nil"/>
        <w:bar w:val="nil"/>
      </w:pBdr>
      <w:shd w:val="clear" w:color="auto" w:fill="FFFFFF"/>
      <w:spacing w:after="60" w:line="240" w:lineRule="atLeast"/>
      <w:jc w:val="both"/>
    </w:pPr>
    <w:rPr>
      <w:rFonts w:ascii="Constantia" w:eastAsia="Constantia" w:hAnsi="Constantia" w:cs="Constantia"/>
      <w:color w:val="000000"/>
      <w:spacing w:val="10"/>
      <w:sz w:val="17"/>
      <w:szCs w:val="17"/>
      <w:u w:color="000000"/>
      <w:bdr w:val="nil"/>
    </w:rPr>
  </w:style>
  <w:style w:type="paragraph" w:customStyle="1" w:styleId="a">
    <w:basedOn w:val="Normal"/>
    <w:next w:val="Altbilgi"/>
    <w:link w:val="AltBilgiChar0"/>
    <w:uiPriority w:val="99"/>
    <w:unhideWhenUsed/>
    <w:rsid w:val="00AB4CCA"/>
    <w:pPr>
      <w:widowControl/>
      <w:tabs>
        <w:tab w:val="center" w:pos="4680"/>
        <w:tab w:val="right" w:pos="9360"/>
      </w:tabs>
      <w:autoSpaceDE/>
      <w:autoSpaceDN/>
      <w:adjustRightInd/>
      <w:textAlignment w:val="auto"/>
    </w:pPr>
    <w:rPr>
      <w:rFonts w:ascii="Times New Roman" w:eastAsia="SimSun" w:hAnsi="Times New Roman" w:cs="Times New Roman"/>
      <w:color w:val="auto"/>
    </w:rPr>
  </w:style>
  <w:style w:type="character" w:customStyle="1" w:styleId="stBilgiChar0">
    <w:name w:val="Üst Bilgi Char"/>
    <w:uiPriority w:val="99"/>
    <w:rsid w:val="00AB4CCA"/>
    <w:rPr>
      <w:sz w:val="22"/>
      <w:szCs w:val="22"/>
    </w:rPr>
  </w:style>
  <w:style w:type="character" w:customStyle="1" w:styleId="AltBilgiChar0">
    <w:name w:val="Alt Bilgi Char"/>
    <w:link w:val="a"/>
    <w:uiPriority w:val="99"/>
    <w:rsid w:val="00AB4CCA"/>
    <w:rPr>
      <w:sz w:val="22"/>
      <w:szCs w:val="22"/>
    </w:rPr>
  </w:style>
  <w:style w:type="character" w:styleId="HTMLCite">
    <w:name w:val="HTML Cite"/>
    <w:uiPriority w:val="99"/>
    <w:semiHidden/>
    <w:unhideWhenUsed/>
    <w:rsid w:val="00AB4CCA"/>
    <w:rPr>
      <w:i/>
      <w:iCs/>
    </w:rPr>
  </w:style>
  <w:style w:type="character" w:customStyle="1" w:styleId="reference-accessdate">
    <w:name w:val="reference-accessdate"/>
    <w:basedOn w:val="VarsaylanParagrafYazTipi"/>
    <w:rsid w:val="00AB4CCA"/>
  </w:style>
  <w:style w:type="character" w:customStyle="1" w:styleId="zmlenmeyenBahsetme">
    <w:name w:val="Çözümlenmeyen Bahsetme"/>
    <w:uiPriority w:val="99"/>
    <w:semiHidden/>
    <w:unhideWhenUsed/>
    <w:rsid w:val="00AB4CCA"/>
    <w:rPr>
      <w:color w:val="605E5C"/>
      <w:shd w:val="clear" w:color="auto" w:fill="E1DFDD"/>
    </w:rPr>
  </w:style>
  <w:style w:type="character" w:customStyle="1" w:styleId="person">
    <w:name w:val="person"/>
    <w:rsid w:val="00AB4CCA"/>
  </w:style>
  <w:style w:type="character" w:customStyle="1" w:styleId="Bodytext">
    <w:name w:val="Body text_"/>
    <w:link w:val="GvdeMetni4"/>
    <w:uiPriority w:val="99"/>
    <w:locked/>
    <w:rsid w:val="00AB4CCA"/>
    <w:rPr>
      <w:spacing w:val="10"/>
      <w:shd w:val="clear" w:color="auto" w:fill="FFFFFF"/>
    </w:rPr>
  </w:style>
  <w:style w:type="paragraph" w:customStyle="1" w:styleId="GvdeMetni4">
    <w:name w:val="Gövde Metni4"/>
    <w:basedOn w:val="Normal"/>
    <w:link w:val="Bodytext"/>
    <w:uiPriority w:val="99"/>
    <w:rsid w:val="00AB4CCA"/>
    <w:pPr>
      <w:shd w:val="clear" w:color="auto" w:fill="FFFFFF"/>
      <w:autoSpaceDE/>
      <w:autoSpaceDN/>
      <w:adjustRightInd/>
      <w:spacing w:before="240" w:after="0" w:line="259" w:lineRule="exact"/>
      <w:ind w:hanging="360"/>
      <w:jc w:val="both"/>
      <w:textAlignment w:val="auto"/>
    </w:pPr>
    <w:rPr>
      <w:rFonts w:ascii="Times New Roman" w:eastAsia="SimSun" w:hAnsi="Times New Roman" w:cs="Times New Roman"/>
      <w:color w:val="auto"/>
      <w:spacing w:val="10"/>
      <w:sz w:val="20"/>
      <w:szCs w:val="20"/>
    </w:rPr>
  </w:style>
  <w:style w:type="character" w:customStyle="1" w:styleId="fontstyle01">
    <w:name w:val="fontstyle01"/>
    <w:rsid w:val="00AB4CCA"/>
    <w:rPr>
      <w:rFonts w:ascii="TimesNewRoman" w:hAnsi="TimesNewRoman" w:hint="default"/>
      <w:b w:val="0"/>
      <w:bCs w:val="0"/>
      <w:i w:val="0"/>
      <w:iCs w:val="0"/>
      <w:color w:val="000000"/>
      <w:sz w:val="20"/>
      <w:szCs w:val="20"/>
    </w:rPr>
  </w:style>
  <w:style w:type="character" w:customStyle="1" w:styleId="fontstyle21">
    <w:name w:val="fontstyle21"/>
    <w:rsid w:val="00AB4CCA"/>
    <w:rPr>
      <w:rFonts w:ascii="TimesNewRoman" w:hAnsi="TimesNewRoman" w:hint="default"/>
      <w:b w:val="0"/>
      <w:bCs w:val="0"/>
      <w:i/>
      <w:iCs/>
      <w:color w:val="000000"/>
      <w:sz w:val="20"/>
      <w:szCs w:val="20"/>
    </w:rPr>
  </w:style>
  <w:style w:type="character" w:customStyle="1" w:styleId="Balk8Char">
    <w:name w:val="Başlık 8 Char"/>
    <w:basedOn w:val="VarsaylanParagrafYazTipi"/>
    <w:link w:val="Balk8"/>
    <w:uiPriority w:val="9"/>
    <w:rsid w:val="0021516F"/>
    <w:rPr>
      <w:rFonts w:asciiTheme="majorHAnsi" w:eastAsiaTheme="majorEastAsia" w:hAnsiTheme="majorHAnsi" w:cstheme="majorBidi"/>
      <w:color w:val="262626" w:themeColor="text1" w:themeTint="D9"/>
      <w:sz w:val="21"/>
      <w:szCs w:val="21"/>
      <w:lang w:val="en-US"/>
    </w:rPr>
  </w:style>
  <w:style w:type="paragraph" w:styleId="KonuBal">
    <w:name w:val="Title"/>
    <w:basedOn w:val="Normal"/>
    <w:next w:val="Normal"/>
    <w:link w:val="KonuBalChar"/>
    <w:uiPriority w:val="1"/>
    <w:qFormat/>
    <w:rsid w:val="0021516F"/>
    <w:pPr>
      <w:widowControl/>
      <w:spacing w:before="35" w:after="0" w:line="240" w:lineRule="auto"/>
      <w:ind w:left="376" w:right="67" w:hanging="351"/>
      <w:jc w:val="both"/>
      <w:textAlignment w:val="auto"/>
    </w:pPr>
    <w:rPr>
      <w:rFonts w:ascii="Times New Roman" w:eastAsia="SimSun" w:hAnsi="Times New Roman" w:cs="Times New Roman"/>
      <w:b/>
      <w:bCs/>
      <w:i/>
      <w:iCs/>
      <w:color w:val="auto"/>
      <w:sz w:val="24"/>
      <w:szCs w:val="24"/>
    </w:rPr>
  </w:style>
  <w:style w:type="character" w:customStyle="1" w:styleId="KonuBalChar">
    <w:name w:val="Konu Başlığı Char"/>
    <w:basedOn w:val="VarsaylanParagrafYazTipi"/>
    <w:link w:val="KonuBal"/>
    <w:uiPriority w:val="1"/>
    <w:rsid w:val="0021516F"/>
    <w:rPr>
      <w:b/>
      <w:bCs/>
      <w:i/>
      <w:iCs/>
      <w:sz w:val="24"/>
      <w:szCs w:val="24"/>
    </w:rPr>
  </w:style>
  <w:style w:type="paragraph" w:customStyle="1" w:styleId="msobodytextindent">
    <w:name w:val="msobodytextindent"/>
    <w:basedOn w:val="Normal"/>
    <w:uiPriority w:val="99"/>
    <w:semiHidden/>
    <w:rsid w:val="0021516F"/>
    <w:pPr>
      <w:widowControl/>
      <w:autoSpaceDE/>
      <w:autoSpaceDN/>
      <w:adjustRightInd/>
      <w:spacing w:after="120" w:line="240" w:lineRule="auto"/>
      <w:ind w:left="283"/>
      <w:textAlignment w:val="auto"/>
    </w:pPr>
    <w:rPr>
      <w:rFonts w:ascii="Times New Roman" w:hAnsi="Times New Roman" w:cs="Times New Roman"/>
      <w:color w:val="auto"/>
      <w:sz w:val="24"/>
      <w:szCs w:val="24"/>
    </w:rPr>
  </w:style>
  <w:style w:type="paragraph" w:customStyle="1" w:styleId="msobodytextindent2">
    <w:name w:val="msobodytextindent2"/>
    <w:basedOn w:val="Normal"/>
    <w:uiPriority w:val="99"/>
    <w:semiHidden/>
    <w:rsid w:val="0021516F"/>
    <w:pPr>
      <w:spacing w:after="120" w:line="480" w:lineRule="auto"/>
      <w:ind w:left="283"/>
      <w:textAlignment w:val="auto"/>
    </w:pPr>
  </w:style>
  <w:style w:type="paragraph" w:customStyle="1" w:styleId="msobodytextindent3">
    <w:name w:val="msobodytextindent3"/>
    <w:basedOn w:val="Normal"/>
    <w:uiPriority w:val="99"/>
    <w:semiHidden/>
    <w:rsid w:val="0021516F"/>
    <w:pPr>
      <w:widowControl/>
      <w:autoSpaceDE/>
      <w:autoSpaceDN/>
      <w:adjustRightInd/>
      <w:spacing w:after="120" w:line="240" w:lineRule="auto"/>
      <w:ind w:left="283"/>
      <w:textAlignment w:val="auto"/>
    </w:pPr>
    <w:rPr>
      <w:rFonts w:ascii="Times New Roman" w:hAnsi="Times New Roman" w:cs="Times New Roman"/>
      <w:color w:val="auto"/>
      <w:sz w:val="16"/>
      <w:szCs w:val="16"/>
    </w:rPr>
  </w:style>
  <w:style w:type="character" w:customStyle="1" w:styleId="GvdeMetniGirintisi2Char1">
    <w:name w:val="Gövde Metni Girintisi 2 Char1"/>
    <w:basedOn w:val="VarsaylanParagrafYazTipi"/>
    <w:semiHidden/>
    <w:rsid w:val="0021516F"/>
    <w:rPr>
      <w:rFonts w:ascii="Calibri" w:eastAsia="Times New Roman" w:hAnsi="Calibri" w:cs="Calibri"/>
      <w:color w:val="000000"/>
      <w:sz w:val="22"/>
      <w:szCs w:val="22"/>
    </w:rPr>
  </w:style>
  <w:style w:type="character" w:customStyle="1" w:styleId="GvdeMetniGirintisi3Char1">
    <w:name w:val="Gövde Metni Girintisi 3 Char1"/>
    <w:basedOn w:val="VarsaylanParagrafYazTipi"/>
    <w:semiHidden/>
    <w:rsid w:val="0021516F"/>
    <w:rPr>
      <w:rFonts w:ascii="Calibri" w:eastAsia="Times New Roman" w:hAnsi="Calibri" w:cs="Calibri"/>
      <w:color w:val="000000"/>
      <w:sz w:val="16"/>
      <w:szCs w:val="16"/>
    </w:rPr>
  </w:style>
  <w:style w:type="character" w:customStyle="1" w:styleId="GvdeMetniGirintisiChar1">
    <w:name w:val="Gövde Metni Girintisi Char1"/>
    <w:basedOn w:val="VarsaylanParagrafYazTipi"/>
    <w:semiHidden/>
    <w:rsid w:val="0021516F"/>
    <w:rPr>
      <w:rFonts w:ascii="Calibri" w:eastAsia="Times New Roman" w:hAnsi="Calibri" w:cs="Calibri"/>
      <w:color w:val="000000"/>
      <w:sz w:val="22"/>
      <w:szCs w:val="22"/>
    </w:rPr>
  </w:style>
  <w:style w:type="character" w:customStyle="1" w:styleId="VarsaylanParagrafYazTipi1">
    <w:name w:val="Varsayılan Paragraf Yazı Tipi1"/>
    <w:rsid w:val="005A1D2B"/>
  </w:style>
  <w:style w:type="paragraph" w:customStyle="1" w:styleId="Textbody">
    <w:name w:val="Text body"/>
    <w:basedOn w:val="Standard"/>
    <w:rsid w:val="005A1D2B"/>
    <w:pPr>
      <w:spacing w:after="140" w:line="276" w:lineRule="auto"/>
    </w:pPr>
    <w:rPr>
      <w:rFonts w:ascii="Times New Roman" w:eastAsia="NSimSun" w:hAnsi="Times New Roman" w:cs="Lucida Sans"/>
      <w:lang w:val="tr-TR"/>
    </w:rPr>
  </w:style>
  <w:style w:type="paragraph" w:customStyle="1" w:styleId="PreformattedText">
    <w:name w:val="Preformatted Text"/>
    <w:basedOn w:val="Standard"/>
    <w:rsid w:val="005A1D2B"/>
    <w:rPr>
      <w:rFonts w:ascii="Courier New" w:eastAsia="NSimSun"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016">
      <w:bodyDiv w:val="1"/>
      <w:marLeft w:val="0"/>
      <w:marRight w:val="0"/>
      <w:marTop w:val="0"/>
      <w:marBottom w:val="0"/>
      <w:divBdr>
        <w:top w:val="none" w:sz="0" w:space="0" w:color="auto"/>
        <w:left w:val="none" w:sz="0" w:space="0" w:color="auto"/>
        <w:bottom w:val="none" w:sz="0" w:space="0" w:color="auto"/>
        <w:right w:val="none" w:sz="0" w:space="0" w:color="auto"/>
      </w:divBdr>
    </w:div>
    <w:div w:id="722602221">
      <w:bodyDiv w:val="1"/>
      <w:marLeft w:val="0"/>
      <w:marRight w:val="0"/>
      <w:marTop w:val="0"/>
      <w:marBottom w:val="0"/>
      <w:divBdr>
        <w:top w:val="none" w:sz="0" w:space="0" w:color="auto"/>
        <w:left w:val="none" w:sz="0" w:space="0" w:color="auto"/>
        <w:bottom w:val="none" w:sz="0" w:space="0" w:color="auto"/>
        <w:right w:val="none" w:sz="0" w:space="0" w:color="auto"/>
      </w:divBdr>
    </w:div>
    <w:div w:id="857504070">
      <w:bodyDiv w:val="1"/>
      <w:marLeft w:val="0"/>
      <w:marRight w:val="0"/>
      <w:marTop w:val="0"/>
      <w:marBottom w:val="0"/>
      <w:divBdr>
        <w:top w:val="none" w:sz="0" w:space="0" w:color="auto"/>
        <w:left w:val="none" w:sz="0" w:space="0" w:color="auto"/>
        <w:bottom w:val="none" w:sz="0" w:space="0" w:color="auto"/>
        <w:right w:val="none" w:sz="0" w:space="0" w:color="auto"/>
      </w:divBdr>
    </w:div>
    <w:div w:id="1318876358">
      <w:bodyDiv w:val="1"/>
      <w:marLeft w:val="0"/>
      <w:marRight w:val="0"/>
      <w:marTop w:val="0"/>
      <w:marBottom w:val="0"/>
      <w:divBdr>
        <w:top w:val="none" w:sz="0" w:space="0" w:color="auto"/>
        <w:left w:val="none" w:sz="0" w:space="0" w:color="auto"/>
        <w:bottom w:val="none" w:sz="0" w:space="0" w:color="auto"/>
        <w:right w:val="none" w:sz="0" w:space="0" w:color="auto"/>
      </w:divBdr>
    </w:div>
    <w:div w:id="1742868032">
      <w:bodyDiv w:val="1"/>
      <w:marLeft w:val="0"/>
      <w:marRight w:val="0"/>
      <w:marTop w:val="0"/>
      <w:marBottom w:val="0"/>
      <w:divBdr>
        <w:top w:val="none" w:sz="0" w:space="0" w:color="auto"/>
        <w:left w:val="none" w:sz="0" w:space="0" w:color="auto"/>
        <w:bottom w:val="none" w:sz="0" w:space="0" w:color="auto"/>
        <w:right w:val="none" w:sz="0" w:space="0" w:color="auto"/>
      </w:divBdr>
    </w:div>
    <w:div w:id="179405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drc.org/" TargetMode="External"/><Relationship Id="rId18" Type="http://schemas.openxmlformats.org/officeDocument/2006/relationships/hyperlink" Target="http://dx.doi.org/10.29228/JASSS.4795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ovc.edu/missions/jam/shrtlong.html" TargetMode="External"/><Relationship Id="rId17" Type="http://schemas.openxmlformats.org/officeDocument/2006/relationships/hyperlink" Target="https://apastyle.apa.org/style-grammar-guidelines/references/exampl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cmb.gov.tr/" TargetMode="External"/><Relationship Id="rId20" Type="http://schemas.openxmlformats.org/officeDocument/2006/relationships/hyperlink" Target="https://tr.wikipedia.org/wiki/Ya%C4%9Fl%C4%B1boya_resi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mdrc.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kongre.akademikiletisim.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vc.edu/missions/jam/%20shrtlong.html"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B0EF7CEDE42C39F34F40C04589F2B"/>
        <w:category>
          <w:name w:val="Genel"/>
          <w:gallery w:val="placeholder"/>
        </w:category>
        <w:types>
          <w:type w:val="bbPlcHdr"/>
        </w:types>
        <w:behaviors>
          <w:behavior w:val="content"/>
        </w:behaviors>
        <w:guid w:val="{D4963A9D-22D3-4E3F-A658-8E21476EDF1B}"/>
      </w:docPartPr>
      <w:docPartBody>
        <w:p w:rsidR="00727D39" w:rsidRDefault="00727D39">
          <w:r>
            <w:rPr>
              <w:rStyle w:val="YerTutucuMetni"/>
            </w:rPr>
            <w:t>[Başlık]</w:t>
          </w:r>
        </w:p>
      </w:docPartBody>
    </w:docPart>
    <w:docPart>
      <w:docPartPr>
        <w:name w:val="0D15AC2B90EB4602A16742A7A253893E"/>
        <w:category>
          <w:name w:val="Genel"/>
          <w:gallery w:val="placeholder"/>
        </w:category>
        <w:types>
          <w:type w:val="bbPlcHdr"/>
        </w:types>
        <w:behaviors>
          <w:behavior w:val="content"/>
        </w:behaviors>
        <w:guid w:val="{C43576A3-35D4-442B-BC36-3BF941580E4E}"/>
      </w:docPartPr>
      <w:docPartBody>
        <w:p w:rsidR="00A26771" w:rsidRDefault="0010757D">
          <w:r w:rsidRPr="00206FA0">
            <w:rPr>
              <w:rStyle w:val="YerTutucuMetni"/>
            </w:rPr>
            <w:t>[Yazan]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36" w:rsidRDefault="00A24836">
      <w:pPr>
        <w:spacing w:line="240" w:lineRule="auto"/>
      </w:pPr>
      <w:r>
        <w:separator/>
      </w:r>
    </w:p>
  </w:endnote>
  <w:endnote w:type="continuationSeparator" w:id="0">
    <w:p w:rsidR="00A24836" w:rsidRDefault="00A2483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Montserrat Light">
    <w:altName w:val="Arial"/>
    <w:panose1 w:val="00000000000000000000"/>
    <w:charset w:val="A2"/>
    <w:family w:val="swiss"/>
    <w:notTrueType/>
    <w:pitch w:val="default"/>
    <w:sig w:usb0="00000007" w:usb1="00000000" w:usb2="00000000" w:usb3="00000000" w:csb0="00000011" w:csb1="00000000"/>
  </w:font>
  <w:font w:name="BernhardLight">
    <w:altName w:val="Arial"/>
    <w:panose1 w:val="00000000000000000000"/>
    <w:charset w:val="A2"/>
    <w:family w:val="swiss"/>
    <w:notTrueType/>
    <w:pitch w:val="default"/>
    <w:sig w:usb0="00000005" w:usb1="00000000" w:usb2="00000000" w:usb3="00000000" w:csb0="00000012"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Constantia">
    <w:panose1 w:val="02030602050306030303"/>
    <w:charset w:val="A2"/>
    <w:family w:val="roman"/>
    <w:pitch w:val="variable"/>
    <w:sig w:usb0="A00002EF" w:usb1="4000204B" w:usb2="00000000" w:usb3="00000000" w:csb0="0000019F" w:csb1="00000000"/>
  </w:font>
  <w:font w:name="TimesNewRoman">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36" w:rsidRDefault="00A24836">
      <w:pPr>
        <w:spacing w:line="240" w:lineRule="auto"/>
      </w:pPr>
      <w:r>
        <w:separator/>
      </w:r>
    </w:p>
  </w:footnote>
  <w:footnote w:type="continuationSeparator" w:id="0">
    <w:p w:rsidR="00A24836" w:rsidRDefault="00A24836">
      <w:pPr>
        <w:spacing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76"/>
    <w:rsid w:val="000B0C29"/>
    <w:rsid w:val="000B71A4"/>
    <w:rsid w:val="000F1FC2"/>
    <w:rsid w:val="0010757D"/>
    <w:rsid w:val="00114BE9"/>
    <w:rsid w:val="00133959"/>
    <w:rsid w:val="00134370"/>
    <w:rsid w:val="00141756"/>
    <w:rsid w:val="00153C66"/>
    <w:rsid w:val="0016481E"/>
    <w:rsid w:val="00170DE5"/>
    <w:rsid w:val="001D6F81"/>
    <w:rsid w:val="001E177C"/>
    <w:rsid w:val="002529A9"/>
    <w:rsid w:val="002971C6"/>
    <w:rsid w:val="002C693D"/>
    <w:rsid w:val="003173BF"/>
    <w:rsid w:val="0032641D"/>
    <w:rsid w:val="00330B58"/>
    <w:rsid w:val="003E23E7"/>
    <w:rsid w:val="003E2CA0"/>
    <w:rsid w:val="003F3F53"/>
    <w:rsid w:val="00413989"/>
    <w:rsid w:val="00433668"/>
    <w:rsid w:val="004576BB"/>
    <w:rsid w:val="00467155"/>
    <w:rsid w:val="00483441"/>
    <w:rsid w:val="004C5DB1"/>
    <w:rsid w:val="005100BD"/>
    <w:rsid w:val="00532C07"/>
    <w:rsid w:val="00550E74"/>
    <w:rsid w:val="00583EDF"/>
    <w:rsid w:val="00590C2B"/>
    <w:rsid w:val="005C4917"/>
    <w:rsid w:val="00607636"/>
    <w:rsid w:val="006830F1"/>
    <w:rsid w:val="006D7B0B"/>
    <w:rsid w:val="006E1A96"/>
    <w:rsid w:val="006E458F"/>
    <w:rsid w:val="0070449C"/>
    <w:rsid w:val="00727D39"/>
    <w:rsid w:val="00784A70"/>
    <w:rsid w:val="007923AD"/>
    <w:rsid w:val="007E46B2"/>
    <w:rsid w:val="007F2F75"/>
    <w:rsid w:val="007F763B"/>
    <w:rsid w:val="00817886"/>
    <w:rsid w:val="00820D94"/>
    <w:rsid w:val="00853AF2"/>
    <w:rsid w:val="00902A48"/>
    <w:rsid w:val="00947CED"/>
    <w:rsid w:val="00954FB3"/>
    <w:rsid w:val="009E3C26"/>
    <w:rsid w:val="009E6940"/>
    <w:rsid w:val="00A24836"/>
    <w:rsid w:val="00A26771"/>
    <w:rsid w:val="00A2690F"/>
    <w:rsid w:val="00A50C3C"/>
    <w:rsid w:val="00A65353"/>
    <w:rsid w:val="00A73ECD"/>
    <w:rsid w:val="00A84083"/>
    <w:rsid w:val="00A868A6"/>
    <w:rsid w:val="00A879F6"/>
    <w:rsid w:val="00AA0DE1"/>
    <w:rsid w:val="00AE5BFA"/>
    <w:rsid w:val="00B12C58"/>
    <w:rsid w:val="00B2616F"/>
    <w:rsid w:val="00B41289"/>
    <w:rsid w:val="00B41E3D"/>
    <w:rsid w:val="00B54EE0"/>
    <w:rsid w:val="00B65879"/>
    <w:rsid w:val="00BA1F63"/>
    <w:rsid w:val="00BB5F8F"/>
    <w:rsid w:val="00BC119C"/>
    <w:rsid w:val="00BC4AD6"/>
    <w:rsid w:val="00BF3AB3"/>
    <w:rsid w:val="00C42DAE"/>
    <w:rsid w:val="00CE5FDE"/>
    <w:rsid w:val="00DA5955"/>
    <w:rsid w:val="00DC7876"/>
    <w:rsid w:val="00DF637F"/>
    <w:rsid w:val="00E01D74"/>
    <w:rsid w:val="00E037F6"/>
    <w:rsid w:val="00EF259A"/>
    <w:rsid w:val="00EF5E19"/>
    <w:rsid w:val="00EF6AE0"/>
    <w:rsid w:val="00F3150B"/>
    <w:rsid w:val="00F44303"/>
    <w:rsid w:val="00F65B30"/>
    <w:rsid w:val="00FA0679"/>
    <w:rsid w:val="00FF697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75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75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9E1DD-B2C3-4DB8-B959-C4AAA526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3813</Words>
  <Characters>21737</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TİDSAD</vt:lpstr>
    </vt:vector>
  </TitlesOfParts>
  <Company>TİDSAD                                                                                                                                                                                                         Türk &amp; İslam Dünyası Sosyal Araştırmalar Dergisi / The Journal of Turk &amp; Islam World Social Studies                                                                                                                                                  Yıl/Year: XX, Sayı/Number: XX, XX/XX</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TİDSAD</dc:title>
  <dc:creator>TİDSAD</dc:creator>
  <cp:lastModifiedBy>frodo</cp:lastModifiedBy>
  <cp:revision>8</cp:revision>
  <cp:lastPrinted>2021-12-18T11:15:00Z</cp:lastPrinted>
  <dcterms:created xsi:type="dcterms:W3CDTF">2022-03-15T11:41:00Z</dcterms:created>
  <dcterms:modified xsi:type="dcterms:W3CDTF">2022-05-06T15:01:00Z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1055-11.1.0.9719</vt:lpwstr>
  </property>
</Properties>
</file>